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81" w:rsidRPr="006365C0" w:rsidRDefault="006365C0">
      <w:pPr>
        <w:jc w:val="center"/>
        <w:rPr>
          <w:rFonts w:asciiTheme="minorHAnsi" w:hAnsiTheme="minorHAnsi"/>
          <w:sz w:val="24"/>
          <w:szCs w:val="24"/>
        </w:rPr>
      </w:pPr>
      <w:r w:rsidRPr="006365C0">
        <w:rPr>
          <w:rFonts w:asciiTheme="minorHAnsi" w:hAnsiTheme="minorHAnsi"/>
          <w:b/>
          <w:sz w:val="24"/>
          <w:szCs w:val="24"/>
        </w:rPr>
        <w:t>Тест: "Акушерское дело".</w:t>
      </w:r>
    </w:p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поступлении на работу в стационар акушерского профиля медицинские работники проходят предварительный осмотр врачей и обследование гонорею гонорею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терапевта, стома</w:t>
            </w:r>
            <w:bookmarkStart w:id="0" w:name="_GoBack"/>
            <w:bookmarkEnd w:id="0"/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толога,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отоларинголога, дерматовенеролога, гинеколога . Флюорографию 1 раз в году, обследование крови на гепатит С, исследование крови на гепатит В не привитым, исследование крови на ВИЧ. сифилис, мазок на гонорею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терапевта, стоматолога, окулиста,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отоларинголога, Флюорографию 2 раза в году, исследование крови на гепатит В,сифилис, ВИЧ, мазок на гонорею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Бактериологичское исследование медицинского персонала акушерского стационара на наличие золотистого стафилококка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три месяца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шесть месяцев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год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поступлении на работу и по эпид .показаниям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Персонал акушерского стационара должен быть привит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соответствии с Национальным календарем профилактических прививок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против дифтерии, столбняка, гепатита 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желанию сотрудника, но обязательно против гепатита 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Строгое закрепление персонала за отделенииями ( постом) для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профилактики заноса инфекции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усмотрение администрации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значения не имеет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приходе на работу персонал осматривается и не допускается к работе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лихорадкой, острым воспалительным и гнойными процессами или обострениями гнойно-воспалительных заболеваний с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лихорадке, острым респираторным заболеванием, гнойно-воспалительным заболеванием или их обострениями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проявлении признаков острых воспалительных и гнойных процессов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 помещениям класса чистоты А относятся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операционная, родильный зал , послеопарационная палата, реанимационная палата, манипуляционные,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помещение для приготовления лекарственных форм в асептических условиях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операционная, родильный зал, реанимационная палата, палата для недоношенных детей, палата совместного пребывания матери и ребенка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помещениям класса чистоты Б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относятся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Стерилизационная, процедурная, смотровая , малые операционная, послеродовая палата с совместным пребыванием ребенка, палата для недоношенных, послеродовые палаты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Палаты интенсивной терапии, палаты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совместного пребывания матери и ребенка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Палаты хирургического профиля, послеродовые палаты, палаты для новорожденных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Смена одежды в подразделениях хирургического и акушерского профиля осуществляется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Ежедневно и по мере загрязнения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 раза в неделю и по мере загрязнения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мере загрязнения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Периодичность смены халатов в помещениях приравненных к процедурному кабинету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раз в неделю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два дня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6 часов работы ( 1 раз в смену)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операционном блоке лица, участвующие в операции, работают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спецодежде для работы в операционном блоке , стерильном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халате, маске, перчатках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стерильном халате ,шапочке, маске, перчатках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сменной одежде для операционного блока, шапочке, стерильном халате,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маске, перчатках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Для обработки операционного поля используются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70 % спирт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Спиртосодержащие кожные антисептики с красителем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Спиртосодержащие кожные антисептики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Для обработки инъекционного поля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Последовательно двукратно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стерильную марлевую салфетку смоченную кожным антисептиком, время обеззараживания согласно методического письма по препарату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Обработать ватным тампоном область инъекции 70% спиртом двукратно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96 гр. спиртом двукратно стерильным ватн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ым тампоном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родильном зале акушерка принимает новорожденного и проводит: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Профилактику гонобленареи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Первичную обработку кожных покровов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Прикладывание новорожденного к груди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Обработку и рассечение пуповины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Обработку пупочного остатка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гонобленареи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5 минут фурацилином 1:5000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Сульфацилом натрия 20%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Сульфацилом натрия 30%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Эритромициновой мазью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Поверхность среза пуповины после наложения скобы обрабатывается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5% перманганатом калия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Йодом 5%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70% спиртом этиловым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Первичная обработка кожных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покровов новорожденного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Йодом 2%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Спиртом этиловым 96 гр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Стерильным вазелиновым маслом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Обработка кожных покровов новорожденного проводится стерильным ватным тампоном,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смоченным вазелиновым маслом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Из индивидуального флакона разового пользования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Из общего флакона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Нестерильным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Для обработки пупочной ранки используется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вариантов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Раствор йода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3% перекись водорода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Спирт 96 гр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5% перманганат калия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наложением пластиковой скобки на пуповину новорожденного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Место наложения зажима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обрабатывается 70 % этиловым спиртом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Место наложения зажима обрабатывается 95% этиловым спиртом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Место наложения зажима обрабатывается 5% йодом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Для новорожденных используются лекарственные формы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Только в мелкой расфасовке или однократного применения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Только однократного применения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Стерильные, в мелкой расфасовке и однократного применения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Палаты для совместного пребывания матери и ребенка заполняются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одних суток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трех суток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36 часов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Палаты новорожденных с раздельным пребыванием матери и ребенка заполняются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Циклично, синхронно с палатами послеродового физиологического отделения в течение суток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Циклично, в течение не более 3 суток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Перед поступлении роженицы (родильницы, больного в палаты интенсивной терапии 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реанимации)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Кровать заправляется чистым комплектом постельного белья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Выдается прошедшие камерное обеззараживание (матрац, подушка, одеяло ) и стерильный комплект постельных принадлежностей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Матрац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обрабатывается дезсредством, подушка и одеяло обрабатывается в дез.камере, заправляется постель комплектом чистого белья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Пастельное белье в палатах акушерского отделения меняется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Каждые три дня,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рубашки и полотенца - ежедневно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необходимости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Каждые три дня и по необходимости, рубашки и полотенца ежедневно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Кратность проведения влажной уборки помещений роддома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 раза в сутки с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применением моющего и дезинфицирующего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 раза с использованием моющего средства и 1 раз с применением дезинфицирующего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Три раза с использованием дезинфицирующего средства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Естественное проветривание помещений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предусматривается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4 раза в сутки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Кроме помещений класса А 4 раза в сутки по 15 минут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 регламентировано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влажной уборки и бактериального обеззараживания воздуха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Кратность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генеральных уборок в помещениях класса чистоты 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месяц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усмотрению администрации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Кратность проведения генеральной уборки в помещениях класса чистоты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месяц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неделю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усмотрению администрации, но не реже 1 раза в месяц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Как обеззараживается после уборки уборочный инвентарь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Ветошь замачивается в дезинфицирующем растворе с экспозицией по применяемому препарату, емкости (ведро, таз, швабра) обеззараживаются путем двукратного протирания дез.препаратом, выполаскивается, высушивается и хранится в шкафах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Обеззараживается в де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з.препарате и хранятся сухими. Ветошь дополнительно стирается и храниться сухой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Емкости с рабочими растворами дезинфицирующих средств должны быть снабжены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Плотно прилегающей крышкой, надписью с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указанием средства, его концентрации, назначения, даты приготовления, предельного срока годности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Емкости с указанием средства, процентной концентрации раствора, сроком экспозиции ,даты приготовления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Вымеренная емкость с крышкой, с указанием сре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дства, концентрации, назначения, даты приготовления, предельного срока годности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Требования к уборочному инвентарю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Раздельный уборочный инвентарь с маркировкой. Храниться по месту применения или в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отдельных шкафах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Уборочный инвентарь для стен и пола должен быть раздельным, иметь четкую маркировку, одноразовые салфетки или стираную ветошь, храниться вне помещений рабочих кабинетов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Уборочный инвентарь (тазы ведра) с маркировкой, многоразов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ые салфетки после дезинфекции и стирки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поступлении роженицы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медицинский осмотр и санитарная обработка по назначению врача, душ, выдается индивидуальный комплект белья или разрешается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своя чистая одежда и обувь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медицинский осмотр, бритье кожи наружных половых органов, постановка очистительной клизмы, душ, выдается индивидуальный комплект белья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медицинский осмотр, санитарная обработка, смена нательного белья. Разрешается сво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я чистая обувь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предродовой палате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каждой женщине выдается индивидуальное судно. Судно, кровать и скамеечка имеет единый маркировочный номер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кровать, скамеечка и судно закрепляется для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каждой женщины, имеет единый маркировочный номер. Подушки, матрацы в герметичных клеенчатых чехлах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заполняется с соблюдением цикличности, и с использованием одноразовых или индивидуальных (маркированных) средств гигиены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индивидуальном родовом зале женщина находится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трех периодов родов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трех периодов родов и ранний послеродовый период ( 2 часа)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зависимости от акушерской ситуации и загруженности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родильного блока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родов все оборудование применяемые во время родов обрабатываются с применением дезинфицирующих средств по режимам, эффективным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профилактике парентеральных вирусных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гепатитов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профилактике бактериальной инфекции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профилактике бактериальной, вирусной и грибковой инфекциях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Гигиеническая обработка больных осуществляется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ежедневно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реже 1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раза в 7 дней с отметкой в истории болезни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3 дня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Смена постельного белья родильницам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7 дней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ежедневно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 раз в три дня и по мене загрязнения. Нательное белье 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полотенца ежедневно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Смена постельного белья послеоперационным больным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первые 3 суток ежедневно и по мере загрязнения, с отметкой в истории болезни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ежедневно и по мере загрязнения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трое суток и по мере загрязнения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Стерильное белье применяется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операционных, родильных залах, палатах интенсивной терапии для новорожденных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помещениях с асептическим режимом, а также в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палатах для новорожденных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операционных, акушерских стационарах , помещениях с асептическим режимом, в палатах для новорожденных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Время хранения грязного белья в отделении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водонепроницаемых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мешках 6 часов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закрытой таре не более 12 часов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закрытых емкостях в течение суток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каких случаях нужно провести гигиеническую обработку рук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осмотре полости рта пациента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введением инвазивного устройства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движении от инфицированной части тела пациента к чистой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снятия перчаток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 верно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каких случаях Вы моете руки с мылом и водой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видимом загрязнении рук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контакта с оборудованием в непосредственной близости от пациента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приготовлением и раздачей пищи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посещения туалета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началом рабочей смены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каких случаях проводится хирургическая обработка рук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хирургической операцией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принятием родов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катетеризацией магистральных сосудов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осмотром пациентов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Что Вы делаете, когда антисептик впитывается и испаряется раньше указанного в инструкции времени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Добавляю антисептик и поддерживаю руки во влажном состоянии до истечения времени контакта, указанного в инструкции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заканчиваю процедуру обработки и надеваю перчатки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выдерживаю время обработки и приступаю к процедуре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каких случаях можно работать без перчаток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Работа с инвазивными устройствами (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катетер, зонд)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Измерение артериального давления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Опорожнение судна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Туалет полости рта у пациента на ИВЛ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Раздача пищи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Для высушивания рук используют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стерильные салфетки,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одноразовые бумажные салфетки, индивидуальные полотенца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чистые тканевые полотенца или бумажные салфетки одноразового использования ,при обработке рук хирурга - только стерильные тканевые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Тканевые полотенца которые меняют каждые 6 часов, бумажны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 одноразовые салфетки, стерильны тканевые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снятия перчаток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механическая обработка рук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гигиеническая обработка рук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 регламентировано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Основной путь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заражения гепатитом и ВИЧ-инфекцией в условиях стационара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Контактно-бытовой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Фекально-оральный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Парантеральный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загрязнении кожи рук выделениями, кровью и.т.д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обработать руки антисептиком, вымыть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вымыть руки мылом и водой, тщательно высушить одноразовым полотенцем, дважды обработать антисептиком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снять загрязнения одноразовой салфеткой, вымыть с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мылом, обработать антисептиком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попадании биологической жидкости пациента на слизистые ротоглотки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прополоскать водой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прополоскать рот и горло 70% спиртом или 0,05% раствором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марганцовокислого калия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выплюнуть содержимое, прополоскать рот и горло водой, продезинфицировать 70 % спиртом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уколах и порезах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снять перчатки .выдавить кровь из ранки, промыть под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проточной водой ,высушить, обработать 5% спиртовой настойкой йода, заклеить лейкопластырем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вымыть руки в перчатках, снять перчатки, вымыть руки, высушить, обработать антисептиком ,заклеить лейкопластырем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вымыть руки , не снимая перчаток ,проточ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ной водой с мылом, снять перчатки, выдавить из ранки кровь, вымыть руки с мылом и обработать 5% спиртовой настойкой йода, заклеить повреждение лейкопластырем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работе с изделиями медицинского назначения загрязненными кровью. биологическими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выделениями, что является первичным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инструмента под струей проточной воды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предстерилизационная обработка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Методы дезинфекции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3 вариантов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физический, химический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химический, физический, газовый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Медицинские изделия многократного применения подлежат последовательно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дезинфекции, предстерилизационной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очистке, стерилизации, хранению согласно сроков годности в упаковочной таре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 совмещенная с предстерилизационной очисткой, упаковке, стерилизации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Предварительной очистке, дезинфекции, предстерилизационной очистке, стерилизации, хранен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ию согласно требованию к упаковочной таре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 изделий медицинского назначения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местах их образования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материальных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Ц С О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Предметы ухода,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оборудование и все ,что соприкасается с неповрежденной кожей подвергается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дезинфекции, предстерилизационной очистке, стерилизации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дезинфекции,стерилизации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Дезинфекция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поверхностей предметов, датчики, пояса, стетоскоп, термометр, кнопки управления .клавиатура, подлокотники и. т. д.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подвергаются дезинфекции после каждого пациента, дезинфицирующими средствами разрешенными к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применению в присутствии пациентов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подвергаются дезинфекции после каждого пациента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подвергаются дезинфекции после окончания смены с учетом использования защитных одноразовых чехлов, изделий медицинского назначения разового применения, перчаток,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насадок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инъекций запрещается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Работать без перчаток, не менять перчатки после каждого пациента, надевать колпачки на использованные иглы, сбрасывать острые предметы в мягкие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контейнеры или пакеты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 менять перчатки, использовать колпачки для игл, для защиты прокалывания мягкой упаковки медицинских отходов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работать без предварительной гигиенической обработки рук, не применять стерильные перчатки на каждого пациента,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использовать одноразовый шприц повторно, надевать колпачки на использованные иглы, сбрасывать иглы в мягкие контейнеры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Генеральная уборка помещений класса А и Б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семь дней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месяц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неделю и в случае получения неудовлетворительных результатов микробной обсемененности внешней среды и по эпидемическим показаниям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постановке венозного катетера повязкой повязкой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обработки кожи кожным антисептиком место постановки катетера не пальпируется , в истории болезни записывается место и дата постановки катетера и дата его удаления, на место ввода катетера закрывается стерильной повязкой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выполняется распоряжения врача, обеспечиваются асептические условия выполнения процедуры, каждом каждом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гигиеническая обработка рук, используются одноразовые стерильные перчатки, кожа места введения катетера дважды обрабатывается кожным ан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тисептиком с красителем, место постановки катетера не пальпируется, место ввода катетера закрывается стерильной повязкой, при каждом доступе в систему обработать руки и место доступа кожным спиртовым антисептиком, в истории болезни отмечается место и дата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постановки катетера и дата его удаления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использовании многоразовых флаконов необходимо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проверить срок годности раствора во флаконе, его визуальную пригодность для применения, обработать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резиновую пробку 70% раствором спирта, используют стерильные перчатки, одноразовые стерильные шприцы одноразового одноразового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резиновые пробки многоразовых флаконов обтереть 70% спиртом перед введением иглы во флакон, визуально содержимое флакона пр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оверить на мутность ,наличие частиц ,срок годности. Для забора медикаментов используют стерильные шприцы и катетеры одноразового пользования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выполнить алгоритм постановки венозного катетера, проверить флакон на стерильность, провести обработку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резиновой пробки 70% спиртом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 целью предотвращения перекрестного инфицирования через наркозно - дыхательную аппаратуру необходимо часов часов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использование бактериального фильтра одноразового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применения, использование стерильной дистиллированной воды в резервуары увлажнителей, дезинфекция дезинфицирующими средствами по противовирусному режиму, стерилизация дыхательных контуров , применение дыхательных контуров в течение не более 72 часов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одноразовых фильтров, стер ильной дистиллированной воды для увлажнителей, использование дез. препаратов по противовирусному режиму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Емкости с рабочими растворами дезинфицирующих средств должны быть снабжены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крышкой ( пробкой, дозатором, приспособлением для распыления), датой приготовления раствора, сроком годности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емкостью с крышкой, надписью для чего применяется данный раствор, надписью с его процентной концентрацией, датой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приготовления, сроком годности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плотно прилегающей крышкой (пробкой, дозатором, приспособлением для распыления), иметь четкую надпись с указанием средства его концентрации, назначения, даты приготовления, предельного срока годности раствора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№64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Объем емкости для проведения обработки и объем раствора средства в ней должны быть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отметке на емкости, с соблюдением полного погружения изделия в раствор с обязательным придавливанием изделия для полного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его погружения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предварительному подсчету для выполнения требований по дезинфекции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достаточным для обеспечения полного погружения изделия в раствор, толщина слоя раствора над изделием должна быть не менее одного сантиметра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Изделия медицинского назначения, соприкасающиеся с кровью, раневой поверхность и слизистыми оболочками подвергаются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предстерилизационной1 обработке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Контроль качества предстерилизационной очистки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один раз в неделю 1% от каждого наименования изделий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ежедневно, не более трех инструментов одновременно обработанных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ежедневно, 1 %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обработанных одновременно изделий каждого наименования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Запрещается использование изделия из стерильной упаковки не не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истек срок годности данной партии упаковки, если истек допустимый срок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хранения простерилизованных изделий или отсутствии информации о дате стерилизации, конечном сроке хранения, если нарушена целостность упаковки, если химический индикатор цвет цвет не изменил свой цвет, если упаковка во влажном состоянии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если истек ср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ок годности допустимого срока хранения простерилизованных изделий или отсутствия информации о дате стерилизации, если нарушена целостность упаковки, если упаковка во влажном состоянии, если химический индикатор не изменил свой цвет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Сроки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годности стерильного материала в биксе без фильтра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3 суток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21 сутки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6 часов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Срок годности стерильного материала в крепированной бумаге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28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день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21 суток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Срок годности стерильного материала в комбинированных пакетах запечатанных с помощью термосварочного аппарата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6 месяцев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4 недели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Изделия простерилизованные в неупакованном виде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хранить в течение срока указанного в руководстве по эксплуатации оборудования в котором проводилась стерилизация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использовать сразу после стерилизации и в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течение 6 часов после вскрытия оборудования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сразу по назначению, хранить на стерильном столе не более 6 часов, в бактериальной камере в течение срока указанного в руководстве по эксплуатации оборудования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Стерильный стол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накрывается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6 часов с обязательной отметкой даты и времени накрытия стерильного стола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1 сутки с соблюдением правил а асептики, используя стерильные простыни, с отметкой даты и времени накрытия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стерильного стола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время проведения манипуляций, операции стерильными простынями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уходе за новорожденным используется белье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стерильное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чистое продезинфицированное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любое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Экспресс-анализ на беременность заключается в определении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Прогестерон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Экстрогенных гормонов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Хорионического гонадотропина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Позиция плода -это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спинки плода к плоскости таза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спинки плода к боковым сторонам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крупной части плода ко входу в малый таз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плода - это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Отношение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продольной оси плода к продольной оси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спинки плода к стенке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крупной части плода ко входу в малый таз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Нормальные размеры истиной (акушерской) коньюгаты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менее 19 см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 менее 13 см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11 сантиметров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Четвертым приемом акушерского исследования (прием Лиопольда) определяют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высоту дна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Местонахождения головки плода по отношению к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плоскостям таза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Отношение крупной части плода ко входу в малый таз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Преждевременными называют роды при сроке беременности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 26 до 30 недель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 28 до 36 недель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30 недель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переднем виде затылочного предлежания головка прорезывается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Косым размером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Большим косым размером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Малым косым размером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Средняя физиологическая кровопотеря в родах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1% от массы тела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10 % от массы тела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0.5% от массы тела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послеродового периода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 недели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Один месяц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8 недель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Бесплодие - это когда беременность не наступает при регулярной половой жизни в течении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года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 лет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3 лет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пузырном заносе после выскабливания полости матки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необхожимо в течение одного года определять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фолликулин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Хориогонин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Гонадотропин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Экстрадиол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Механизм действия гормональной контрацепции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предотвращение продвижения сперматозоида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подавляет овуляцию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Нарушает процесс имплантации оплодотворенной яйцеклетки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Уменьшает выработку слизи в цервикальном канале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препарат не относится с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диуретикам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верошпирон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диакарб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фуросемид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Галидор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гипотиазид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Акушерская тактика при климактерическом кровотечении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внутримышечное введение сокращающих средств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общеукрепляющее лечение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Выскабливание полости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Антианемическая терапия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 факторам риска возникновения гестоза относятся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наследственная предрасположенность к гестозу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крупный плод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Угроза прерывания беременности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Анемия беременных тяжелой степени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Нельзя вводить внутриматочную спираль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родов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полового контакта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Во время лактации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без учета возможного воспалительного процесса гениталий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критерии излечения больных гонореей устанавливается после лечения в течение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одного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месяца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двух месяцев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Трех месяцев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пяти месяцев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Тесты функциональной диагностики не определяют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двухфазность менструального цикла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уровень экстрогенной насыщенности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организма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Наличие овуляции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полноценность лютеиновой фазы цикла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частыми причинами желтухи новорожденных на 2-й или 3-й день жизни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несовместимость групп крови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физиологическая желтуха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Септицемия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лекарственные препараты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Методом инструментального исследования, применяемым при беременности и в родах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зондирование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осмотр шейки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матки при помощи зеркал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биопсия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гистерография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влагалищное исследование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Число сердцебиений плода в минуту в норме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80-90 ударов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100-110 ударов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120-140 ударов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160-170 ударов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Вакцина БЦЖ может быть использована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суток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3 часов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 часа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6 часов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Оценка состояния новорожденного не включает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сердцебиение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дыхание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зрачков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мышечный тонус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цвет кожи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Оценка состояния новорожденного оценивается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шкале Апгар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сердцебиению новорожденного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Крику новорожденного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Признаком зрелости новорожденного не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коэффициент масса\рост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расположение пупочного кольца.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Состояние наружных половых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органов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сыровидной смазки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цианоз кожных покровов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причиной отслойки нормально расположенной плаценты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сильные схватки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удар в живот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Поздний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токсикоз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короткая пуповина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преждевременное излитие вод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частой формой послеродовой инфекции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мастит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тромбофлебит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Эндометрит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перитонит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№101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Для профилактики пареза кишечника на 2 сутки после операции кесарево сечения нужно применить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прогестерон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прозерин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Партусистен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магния сульфат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Контракционное кольцо матки на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уровне пупка при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угрозе разрыва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совершившемся разрыве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промежутках между схватками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во время нормальной схватки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полном разрыве матки схватки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усиливаются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прекращаются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Очень болезненные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ослабевают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Для внематочной беременности характерно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кровянистые выделения из половых путей, боль внизу живота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кратковременная потеря сознания, боли в низу живота, кровянистые выделения из половых путей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Боли в низу живота, положительный симптом Щеткина-Блюмберга, лейкоцитоз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Прерывание беременности по желанию женщины разрешено при сроке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беременности до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10 недель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12 недель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14 недель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22 недель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гемотрансфузии обязательным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перепроверка группы крови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контроль диуреза и анализ мочи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контроль крови на сифилис и ВИЧ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взятие крови на биохимический анализ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Гнойно-воспалительные заболевания новорожденных и родильниц считаются за акушерским стационаром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если они возникли через 3 недели после выписки из роддома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если они возникли в период пребывания в роддоме или в течение 7 дней после выписки из родильного дома новорожденного или 30 дней родильницы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они возникли в течение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декретного послеродового отпуска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если они возникли в первые трое суток после родов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Обследование на сифилис в женской консультации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только у женщин, направляемых в стационар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только беременным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Только стоящих на диспансерном учете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 всех женщин обращающихся в женскую консультацию не реже 1 раза в год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Выделения характерные для трихомониаза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голубоватые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творожные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Желтовато-зеленоватые, обильные, пенистые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обильные, гнойные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Расстояние между верхним краем симфиза и верхним углом ромба михаэлиса называется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Индекс Соловьева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Дистанция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кристарум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Наружная коньюгата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Истинная коньюгата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дистанция спинарум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Осмотр в зеркалах и взятие мазков на исследование влагалищной флоры у здоровой беременной производится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однократно при постановке на учет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каждой явке в женскую консультацию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раз в триместр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родами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Лечение первичной слабости родовой деятельности включает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внутривенное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капельное введение окситоцина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создание глюкозо -витаминного фона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спазмолитических средств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обезболивающих средств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 симптом предлежания плаценты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боли внизу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живота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сердцебиения плода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формы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разной интенсивности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Критерием тяжести гестоза беременных не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заболевания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околоплодных вод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Неэффективность проводимой терапии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синдром задержки развития плода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наличие соматических сопутствующих заболеваний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каком осложнении в 7 недель беременности женщине в отделении патологии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беременных назначают спленин и церукал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невынашивание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анемия беременных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Рвота беременных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пиелонефрит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токсикоз первой половины беременности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лечении ранних токсикозов не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седативные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инфузионную терапию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физиотерапию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противорвотные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диуретики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Для зрелой шейки матки не характерно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расположение ее по проводной оси таза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размягчение на всем протяжении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проходимость цервикального канала на 1-1.5 пальцев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шейки матки до 1-1.5 см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наружный зева закрыт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Срок беременности и дата родов не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может быть определены по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последней менструации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первому шевелению плода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данным ранней явки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размерам плода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начавшемся кровотечении в послеродовом периоде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необходимо, прежде всего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ручное отделение плаценты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вести сокращающие матку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Осмотр родовых путей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признаков отделения плаценты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лед на низ живота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Эффективность родовой деятельности объективно оценивается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частоте и продолжительности схваток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длительности родов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темпу сглаживания и раскрытия шейки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состоянию плода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времени излития околоплодных вод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 достоверным признакам беременности относится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шевеление плода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Цианоз влагалища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пальпация частей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плода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ректальной температуры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третьем периоде родов и наличии признаков отделения плаценты необходимо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провести наружный массаж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ручное отделения плаценты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Выделить послед наружными приемами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ввести сокращающие матку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положить лед на низ живота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кровотечении в третьем периоде родов и наличии признаков отделения плаценты необходимо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вариантов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ввести сокращающие матку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применить метод Креде - Лазаревича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Прием Абуладзе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ручное отделение и выделение последа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положить лед на низ живота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Показанием к ручному обследованию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послеродовой матки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кровопотеря превышающая физиологическую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наличие рубца на матке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Разрыв шейки матки 1-П степени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Сомнение в целости последа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подозрение на разрыв матки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Достоверные признаки беременности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менструации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размеров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Диспептические нарушения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наличие плода в матке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живота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Патологическая кровопотеря в раннем послеродовом периоде требует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прижатие аорты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ввести сокращающие матку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Клемировать параметрий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провести ручное обследование полости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осмотреть родовые пути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задачу влагалищного исследования во время родов не входит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целости плодного пузыря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оценка состояния плода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Выяснение степени раскрытия шейки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особенности вставления головки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оценка размеров таза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начала второго периода родов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опускание предлежащей части в малый таз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потуги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Внутренний поворот головки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полное раскрытие шейки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рождение плода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Матка приобретает форму «песочных часов»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угрозе разрыва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во время нормальной схватки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разрыва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крупном плоде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начавшемся разрыве матки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Гематометра - это скопление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трубе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матке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во влагалище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больших половых губах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заднем своде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Симптомов рака шейки матки на ранних стадиях являются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боли в животе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мочеиспускания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Кровь в кале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контактные кровотечения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менструации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 тяжело стадии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гестоза свидетельствует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 до 130.85 мм рт ст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отеков голеней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0.03 % белка в моче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0.33% белка в моче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АД более 170\100 мм рт ст, белок в моче 1% 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более, анасарка и анурия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Сульфат магния при терапии по Бровкину следует вводить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фоне обезбаливания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очень медленно внутривенно капельно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Тонкой короткой иглой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подкожно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 xml:space="preserve"> №134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симптомов нарушения мозгового кровообращения характерно для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раннего гестоза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нефропатии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Эклампсии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преэклампсии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Оптимальной прибавкой массы тела беременной за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неделю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30 г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60 г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400 г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600 г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 фоновым заболеваниям шейки матки не относятся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эритроплакия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эрозия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Лейкоплакия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эндометрит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сальпингит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взятия мазка на гонококк из уретры и шейки матки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до назначения антибиотиков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день взятия женщина не должна спринцеваться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1 часа после мочеиспускания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обработки наружных половых органов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санации влагалища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отсутствии признаков отделения последа и кровопотере более 300 мл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ждать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 общей кровопотери 500 мл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показано ручное отделение и выделение последа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Показана срочная гемотрансфузия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провести профилактику кровотечения метилэрометрином внутривенно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 подключить систему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отслойки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нормаль расположенной плаценты характерно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постоянные боли и локальная болезненность в области отслойки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внезапное прекращение боли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сердцебиения плода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остановка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наружного кровотечения опустившейся головкой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Признак Вастена свидетельствует 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совершившемся разрыве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клиническом несоответствии головки плода и таза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преждевременной отслони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нормально расположенной плаценты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анатомическом несоответствии головки плода и таза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слабости потуг при полном раскрытии шейки матки ,если страдает плод, применяют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кесарево сечение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акушерские щипцы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родостимуляцию окситоцином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вакуум экстракцию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Какие из ниже перечисленных ошибок могут быть при определении групповой принадлежности крови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неполноценность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стандартных сывороток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неполноценность стандартных эритроцитов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Биологические особенности исследуемой крови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методики определения группы крови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какой промежуток времени после первичной проводится вторичная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профилактика гонобленореи проводится вторичная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1 час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2 часа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сутки после рождения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выпиской из родильного дома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какие сроки после неосложненных родов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рекомендуется ввести внутриматочную спираль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сразу после родов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6 недель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6 месяцев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3 месяца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год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Тактика борьбы с гипотоническим кровотечением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катетеризация мочевого пузыря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введение утеретоника внутривенно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Ручное обследование полости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наружный массаж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холод на низ живота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Последняя менструация было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5.01.12 года. Предполагаемый срок родов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5.09.12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5.10.12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12.10.12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20.10.12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25.10.12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Контркационное кольцо на уровне пупка при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угрозе разрыва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совершившемся разрыве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во время нормальной схватки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промежутках между схватками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 родов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полном разрыве матки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схватки усиливаются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схватки прекращаются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Схватки становятся дискоорденированными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нарастает клиника внутреннего кровотечения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зашивании промежности родильнице не рекомендуется сидеть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 дня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 недели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5 дней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Послеродовый декретный отпуск на 70 дней не выдается после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кесарево сечения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ручного обследования полости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Эклампсии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Амниотомиии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разрывашейки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матки первой и второй степени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Досрочное вскрытие плодного пузыря показано в родах при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ножном предлежании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тазовом предлежании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Преэклампсии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полном предлежании плацнгты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частичном предлежании плаценты и кровотечении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Операция вскрытия плодного пузыря называется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амниотомия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.амнионит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Эмбриотомия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амниоскопия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внематочной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беременности не характерно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кинжальная боль в животе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темные, дегтеобразное выделение из половых путей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Частый нитевидный пульс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алые обильные выделения из половых путей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понижение АД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судороги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Развитие лактационного мастита способствуют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лактостаз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трещины сосков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снижение иммунологической защиты организма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кольпит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Особенностями нормального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менструального цикла являются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овуляция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желтого тела в яичнике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гестагенов во второй фазе цикла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ацикличность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болезненность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время месячных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происходит отторжение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всего мукозного слоя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всего эндометрия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функционального слоя эндометрия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базального слоя эндометрия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Термомерия всем новорожденным должна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двух часов 4-х кратно и сразу после перевода в послеродовую палату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 переводом в послеродовую палату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через 30 минут после рождения и перед переводом в послеродовую палату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Запах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ацетона изо рта характерен для комы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гипогликемической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гипергликемической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уремической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Шок -это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острая сердечная недостаточность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острая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сердечно-сосудистая недостаточность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острое нарушение периферического кровообращения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острая сердечно-легочная недостаточность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помощь при геморрагическом шоке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введение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сосудосуживающих препаратов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переливание кровезаменителей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ингаляции кислорода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Доврачебная помощь больному с острым инфарктом миокарда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дать нитроглицерин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обеспечить полный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физический покой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немедленно госпитализировать попутным транспортом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возможности ввести обезболивающие средства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Какой приказ регламентирует оказания акушерско-гинекологической помощи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№ 808н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№ 904-н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№ 440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№ 345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физиологическом течении беременности ОСМОТРЫ беременных женщин проводятся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 менее 10 раз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8-10 раз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Скрининговое ультразвуковое исследование беременным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сроке беременности 11-14 недель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трехкратно при сроках беременности 11-14 недель,20-21 неделя и 32-34 недели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постановке на учет 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выдаче декретного отпуска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Искуственное прерывание беременности по медицинским показаниям проводится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сроке до 22 недель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сроке беременности до 16 недель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выявлении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медицинского показания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профилактических осмотров женщин осуществляется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цитологический скрининг на наличие атипичных клеток шейки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маммография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ультразвуковое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органов малого таза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Укажите симптомы трихомоноза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атрофия слизистой оболочки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гиперемия слизистой оболочки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жжение и зуд в области половых губ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пенистые зеленоватые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бели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Провокация гонореи - это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искусственная активизация возбудителя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естественная активизация гонококка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введение специальных химических препаратов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гоновакцины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Укажите вирусные заболевания женских половых органов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герпетические высыпания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ВИЧ-инфекция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остроконечные кондиломы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эндоцервицит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Прогрессирующий атрофический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процесс, трещины, изъязвления, зуд характерны для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крауроза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рака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остроконечных кондилом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лейкоплакии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кольпоскопии определяется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размеры шейки матки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рельеф слизистой оболочки цервикального канала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рельеф слизистой оболочки шейки матки и характер сосудов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наличие псевдоэрозии шейки матки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чистоты влагалища берутся мазки из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уретры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цервикального канала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заднего свода влагалища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нижней трети влагалища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Менструальный цикл регулируется гормонами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гипоталамическими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яичниковыми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маточными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гипофизарными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Лютеиновая фаза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вторая фаза менструального цикла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период от овуляции до начала менструации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фаза развития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желтого тела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период десквамации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Менструация это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период овуляции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десквамация эпителия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период менархе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фаза менструального цикла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воспалительным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наружных половых органов относятся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вульвит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бартолинит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эндометрир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цервицит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Место для внутрикожной инъекции является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наружная поверхность плеча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бедро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передняя поверхность предплечья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передняя брюшная стенка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Место постановки прививки БЦЖ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наружная поверхность левого плеча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наружная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поверхность правого плеча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передняя поверхность предплечья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боковая поверхность бедра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Место постановки прививки против гепатита Б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пять пациентов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не более пяти пациентов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зависимости от количества доз вакцины в ампуле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из расчета две дозы на 1 пациентов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Фенолфталеиновая проба проводится для определения остатков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крови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моющего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лекарственных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средств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моющего и дезинфицирующего средства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азопирамовая проба на скрытую кровь дает окрашивание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зеленое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розовое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фиолетовое (сине-фиолетовое)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красное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 причинам роста внутрибольничной инфекции не относится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внутригоспитальных штаммов микроорганизмов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широкое и бесконтрольное применение антибиотиков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инвазивные вмешательства,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лечебные и диагностические процедуры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Тщательное соблюдение медперсоналом мер профилактики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Основные мероприятия при выведении с клинической смерти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дать понюхать нашатырный спирт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искусственной вентиляции легких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закрытого массажа сердца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одновременное проведение ИВЛ и закрытого массажа сердца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дыханий и компрессий на грудину пр проведении реанимации взрослому человеку одним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лицом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1 вдох 5 компрессий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вдох 4 компрессий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3 вдоха 6 компрессий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2 вдоха 15 компрессий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 чем говорит запах озона после УФО-облучения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обеззараживание было качественным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сломалась бактерицидная лампа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помещении нельзя работать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требуется срочное проветривание до исчезновения запаха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каких количествах следует взять основные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ингредиенты, чтобы приготовить 10 литров 2 % раствора дезинфицирующего средства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200 грамм дезинфицирующего средства и 10 литров воды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10 литров воды + 200 грамм дезинфицирующего средства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200 грамм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дезинфицирующего средства и 9800 литра воды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 какой целью проводится учет работы бактерицидных ламп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для регистрации факта УФ-обработки во время уборки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 требованию санитарных правил, т.к.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полезные свойства бактерицидной лампы зависят от срока ее эксплуатации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 требованию правил по технике безопасности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Сколько емкостей для мусора должно быть в процедурном кабинете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одну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две, для уборки обычного мусора и для уборки контаминированного мусора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три: для обычного мусора и две для уборки контаминированного мусора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При расчете потребности в дезинфицирующем препарате следует учитывать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норму расхода препарата на 1 кв. метр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только площадь помещения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концентрацию препарата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все горизонтальные поверхности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все поверхности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Генеральная уборка в стационарах хирургического профиля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по следующему режиму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бактериальному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туберкулезному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вирусному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Полное уничтожение микроорганизмов и их спор на инструментарии и белье достигается при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предстерилизационной очисте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К какому классу чистоты помещений относятся операционные, родильные залы, палаты интенсивно терапии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А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Б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Г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Емкости с рабочими растворами дезинфицирующих средств должны быть снабжены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плотно прилегающими маркированными крышками, иметь четкие надписи даты приготовления и срока годности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крышками, маркировкой его назначения, предельного срока годности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плотно прилегающими крышками, иметь четкие надписи с указанием средства, его концентрации, назначения, даты приготовления , предельного срока годности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какое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время согласно СанПиН 2.1.3.2630-10 накрывается стерильный стол и используется бактерицидная камера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в течение суток с момента накрытия или вскрытия камеры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делается отметка о дате и времени накрытия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стерильного стола и используется не более 6 часов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на рабочую смену. Обязательно делается отметка о дате и времени накрытия стерильного стола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Обработку инъекционного поля у пациентов проводят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спиртосодержащими салфетками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70 %-м спиртом двукратно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двукратно, стерильной салфеткой смоченной кожным антисептиком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Сколько слоев бязи должен иметь большой операционный стол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два </w:t>
            </w: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слоя снизу и два слоя сверху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3 слоя снизу и два слоя сверху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3 слоя снизу и три слоя сверху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№197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Срок годности дистиллированной воды</w:t>
            </w:r>
          </w:p>
        </w:tc>
      </w:tr>
      <w:tr w:rsidR="000B2481" w:rsidRPr="006365C0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10 суток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сутки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3 суток</w:t>
            </w:r>
          </w:p>
        </w:tc>
      </w:tr>
      <w:tr w:rsidR="000B2481" w:rsidRPr="006365C0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0B2481" w:rsidRPr="006365C0" w:rsidRDefault="006365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0B2481" w:rsidRPr="006365C0" w:rsidRDefault="006365C0">
            <w:pPr>
              <w:rPr>
                <w:rFonts w:asciiTheme="minorHAnsi" w:hAnsiTheme="minorHAnsi"/>
                <w:sz w:val="24"/>
                <w:szCs w:val="24"/>
              </w:rPr>
            </w:pPr>
            <w:r w:rsidRPr="006365C0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</w:tbl>
    <w:p w:rsidR="000B2481" w:rsidRPr="006365C0" w:rsidRDefault="000B2481">
      <w:pPr>
        <w:rPr>
          <w:rFonts w:asciiTheme="minorHAnsi" w:hAnsiTheme="minorHAnsi"/>
          <w:sz w:val="24"/>
          <w:szCs w:val="24"/>
        </w:rPr>
      </w:pPr>
    </w:p>
    <w:sectPr w:rsidR="000B2481" w:rsidRPr="006365C0" w:rsidSect="006365C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</w:compat>
  <w:rsids>
    <w:rsidRoot w:val="000B2481"/>
    <w:rsid w:val="000B2481"/>
    <w:rsid w:val="0063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8313</Words>
  <Characters>47387</Characters>
  <Application>Microsoft Office Word</Application>
  <DocSecurity>0</DocSecurity>
  <Lines>394</Lines>
  <Paragraphs>111</Paragraphs>
  <ScaleCrop>false</ScaleCrop>
  <Company>Медицинский информационно-аналитический центр КО</Company>
  <LinksUpToDate>false</LinksUpToDate>
  <CharactersWithSpaces>55589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2014-11-06T13:18:00Z</dcterms:created>
  <dcterms:modified xsi:type="dcterms:W3CDTF">2014-11-06T13:19:00Z</dcterms:modified>
</cp:coreProperties>
</file>