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31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Формирование СЭМД. Интеграция с РЭМД. 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при закрытии карты медосмотра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 СЭМД на основании закрытой карты медосмотра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в РЭМД. Интеграция с РЭМД. 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color w:val="172B4D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 (далее – Компонент).</w:t>
      </w:r>
    </w:p>
    <w:p w:rsidRPr="00E16162">
      <w:r w:rsidRPr="00E16162">
        <w:rPr>
          <w:color w:val="172B4D"/>
        </w:rPr>
        <w:t>СЭМД 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 включает данные о наличии или отсутствии противопоказаний к выполнению работ на высоте, верхолазных работ, работ, связанных с подъемом на высоту, а также по обслуживанию подъемных сооружений. СЭМД предназначен для передачи данных в реестр электронных медицинских документов (РЭМД).</w:t>
      </w:r>
    </w:p>
    <w:p>
      <w:pPr>
        <w:pStyle w:val="Heading1"/>
        <w:ind w:left="851"/>
      </w:pPr>
      <w:bookmarkStart w:id="6" w:name="scroll-bookmark-4"/>
      <w:bookmarkStart w:id="7" w:name="_Toc256000002"/>
      <w:r>
        <w:t>Формирование СЭМД. Интеграция с РЭМД. 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</w:t>
      </w:r>
      <w:bookmarkEnd w:id="7"/>
      <w:bookmarkEnd w:id="6"/>
    </w:p>
    <w:p>
      <w:r>
        <w:rPr>
          <w:color w:val="172B4D"/>
        </w:rPr>
        <w:t>Структурированный электронный медицинский документ (СЭМД) 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 предназначен для обмена данными о проведенном освидетельствовании работников, готовящихся к выполнению или выполняющих работы на высоте, верхолазные работы, работы, связанные с подъемом на высоту, а также по обслуживанию подъемных сооружений.</w:t>
      </w:r>
    </w:p>
    <w:p>
      <w:r>
        <w:rPr>
          <w:color w:val="172B4D"/>
        </w:rPr>
        <w:t>Информация о СЭМД 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 должна передаваться из медицинской информационной системы (МИС) в федеральный реестр электронных медицинских документов (РЭМД).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Текущий документ описывает только функциональность СЭМД 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Функциональность самих медосмотров, включая добавление и заполнение карты медосмотра, описана в руководстве пользователя модуля "</w:t>
            </w:r>
            <w:hyperlink r:id="rId10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Медосмотры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</w:tr>
    </w:tbl>
    <w:p/>
    <w:p w:rsidRPr="00E16162">
      <w:pPr>
        <w:pStyle w:val="Heading2"/>
        <w:ind w:left="851"/>
      </w:pPr>
      <w:bookmarkStart w:id="8" w:name="scroll-bookmark-5"/>
      <w:bookmarkStart w:id="9" w:name="_Toc256000003"/>
      <w:r w:rsidRPr="00E16162">
        <w:t>Формирование СЭМД при закрытии карты медосмотра</w:t>
      </w:r>
      <w:bookmarkEnd w:id="9"/>
      <w:bookmarkEnd w:id="8"/>
    </w:p>
    <w:p w:rsidRPr="00E16162">
      <w:r w:rsidRPr="00E16162">
        <w:t>Чтобы сформировать 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сооружений", выполните следующие действия: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выберите пункт главного меню "Учет" → "Медосмотры" → "Карты медосмотров". Откроется форма для работы с картами медосмотров;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1924670"/>
            <wp:docPr id="100003" name="" descr="Список карт медосмо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14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246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Список карт медосмотров</w:t>
      </w:r>
    </w:p>
    <w:p w:rsidRPr="00E16162"/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выберите в блоке "Карты медосмотров" карту медосмотра с типом "Периодический осмотр" или "Предварительный осмотр" и нажмите на её номер. Откроется окно </w:t>
      </w:r>
      <w:r w:rsidRPr="00E16162">
        <w:rPr>
          <w:color w:val="172B4D"/>
        </w:rPr>
        <w:t xml:space="preserve">выбранной </w:t>
      </w:r>
      <w:r>
        <w:t>карты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637344"/>
            <wp:docPr id="100004" name="" descr="Карта медосмотр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9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3734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</w:t>
      </w:r>
      <w:r>
        <w:fldChar w:fldCharType="end"/>
      </w:r>
      <w:r>
        <w:t xml:space="preserve"> Карта медосмотра пациента</w:t>
      </w:r>
    </w:p>
    <w:p/>
    <w:p>
      <w:pPr>
        <w:pStyle w:val="ScrollListBullet"/>
        <w:numPr>
          <w:ilvl w:val="0"/>
          <w:numId w:val="31"/>
        </w:numPr>
        <w:ind w:left="1780"/>
      </w:pPr>
      <w:r>
        <w:t>перейдите на вкладку "Услуги медосмотра" и окажите заключительную услугу медосмотра:</w:t>
      </w:r>
    </w:p>
    <w:p>
      <w:pPr>
        <w:pStyle w:val="ScrollListBullet2"/>
        <w:numPr>
          <w:ilvl w:val="0"/>
          <w:numId w:val="32"/>
        </w:numPr>
        <w:ind w:left="2245"/>
        <w:jc w:val="center"/>
      </w:pPr>
      <w:r>
        <w:t>нажмите на ссылку "Принять". Откроется окно оказания услуги;</w:t>
      </w:r>
      <w:r>
        <w:br/>
      </w:r>
      <w:r>
        <w:br/>
      </w:r>
      <w:r>
        <w:drawing>
          <wp:inline>
            <wp:extent cx="5165090" cy="2915685"/>
            <wp:docPr id="100005" name="" descr="_scroll_external/attachments/image2022-10-26_13-17-28-8a359c6737a6cdcbd865b31dbae6aa58b87af87e6c1d45dd4c054036e2c6c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99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9156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32"/>
        </w:numPr>
        <w:ind w:left="2245"/>
        <w:jc w:val="center"/>
      </w:pPr>
      <w:r>
        <w:t>заполните все обязательные (выделенные цветом) поля в окне оказания услуги медосмотра. Для последующего формирования необходимо заполнение следующих полей:</w:t>
      </w:r>
    </w:p>
    <w:p>
      <w:pPr>
        <w:pStyle w:val="ScrollListBullet3"/>
        <w:numPr>
          <w:ilvl w:val="0"/>
          <w:numId w:val="33"/>
        </w:numPr>
        <w:ind w:left="2592"/>
        <w:jc w:val="center"/>
      </w:pPr>
      <w:r>
        <w:t>"Медицинское заключение предварительного (периодического) мед. осмотра" – медицинское заключение об отсутствии или выявлении противопоказаний к работе по результатам проведенного медосмотра;</w:t>
      </w:r>
    </w:p>
    <w:p>
      <w:pPr>
        <w:pStyle w:val="ScrollListBullet2"/>
        <w:numPr>
          <w:ilvl w:val="0"/>
          <w:numId w:val="32"/>
        </w:numPr>
        <w:ind w:left="2245"/>
        <w:jc w:val="center"/>
      </w:pPr>
      <w:r>
        <w:t>нажмите на кнопку "Сохранить" для сохранения данных оказанной услуги и возврата к карте медосмотра;</w:t>
      </w:r>
    </w:p>
    <w:p>
      <w:pPr>
        <w:pStyle w:val="ScrollListBullet"/>
        <w:numPr>
          <w:ilvl w:val="0"/>
          <w:numId w:val="31"/>
        </w:numPr>
        <w:ind w:left="1780"/>
        <w:jc w:val="center"/>
      </w:pPr>
      <w:r>
        <w:t>перейдите на вкладку "Заключение" → "Состояние здоровья" и укажите в поле "Группа здоровья" присваиваемую пациенту группу здоровья;</w:t>
      </w:r>
    </w:p>
    <w:p>
      <w:pPr>
        <w:pStyle w:val="ScrollListBullet"/>
        <w:numPr>
          <w:ilvl w:val="0"/>
          <w:numId w:val="31"/>
        </w:numPr>
        <w:ind w:left="1780"/>
        <w:jc w:val="center"/>
      </w:pPr>
      <w:r>
        <w:t>выполните закрытие карты медосмотра, заполнив следующие поля:</w:t>
      </w:r>
    </w:p>
    <w:p>
      <w:pPr>
        <w:pStyle w:val="ScrollListBullet2"/>
        <w:numPr>
          <w:ilvl w:val="0"/>
          <w:numId w:val="34"/>
        </w:numPr>
        <w:ind w:left="2245"/>
        <w:jc w:val="center"/>
      </w:pPr>
      <w:r>
        <w:t>"Причина закрытия" – укажите причину закрытия карты медосмотра;</w:t>
      </w:r>
    </w:p>
    <w:p>
      <w:pPr>
        <w:pStyle w:val="ScrollListBullet2"/>
        <w:numPr>
          <w:ilvl w:val="0"/>
          <w:numId w:val="34"/>
        </w:numPr>
        <w:ind w:left="2245"/>
        <w:jc w:val="center"/>
      </w:pPr>
      <w:r>
        <w:t>"по" – укажите дату закрытия карты медосмотра. По умолчанию указывается текущая дата;</w:t>
      </w:r>
    </w:p>
    <w:p>
      <w:pPr>
        <w:pStyle w:val="ScrollListBullet2"/>
        <w:numPr>
          <w:ilvl w:val="0"/>
          <w:numId w:val="34"/>
        </w:numPr>
        <w:ind w:left="2245"/>
        <w:jc w:val="center"/>
      </w:pPr>
      <w:r>
        <w:t>"ФИО врача, закрывшего карту" – укажите ФИО врача, закрывающего карту медосмотра. По умолчанию указывается текущий пользователь;</w:t>
      </w:r>
    </w:p>
    <w:p>
      <w:pPr>
        <w:keepNext/>
        <w:spacing w:beforeAutospacing="1"/>
        <w:jc w:val="center"/>
      </w:pPr>
      <w:r>
        <w:drawing>
          <wp:inline>
            <wp:extent cx="6295390" cy="2257400"/>
            <wp:docPr id="100006" name="" descr="Закрытие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08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57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Закрытие карты медосмотра</w:t>
      </w:r>
    </w:p>
    <w:p/>
    <w:p>
      <w:pPr>
        <w:pStyle w:val="ScrollListBullet"/>
        <w:numPr>
          <w:ilvl w:val="0"/>
          <w:numId w:val="35"/>
        </w:numPr>
        <w:ind w:left="1780"/>
      </w:pPr>
      <w:r>
        <w:t>нажмите на кнопку "Закрыть карту". Отобразится сообщение "Вы действительно хотите закрыть данную карту медосмотра?";</w:t>
      </w:r>
    </w:p>
    <w:p>
      <w:pPr>
        <w:pStyle w:val="ScrollListBullet"/>
        <w:numPr>
          <w:ilvl w:val="0"/>
          <w:numId w:val="35"/>
        </w:numPr>
        <w:ind w:left="1780"/>
      </w:pPr>
      <w:r>
        <w:t>подтвердите закрытие карты медосмотра, нажав на кнопку "ОК";</w:t>
      </w:r>
    </w:p>
    <w:p>
      <w:pPr>
        <w:pStyle w:val="ScrollListBullet"/>
        <w:numPr>
          <w:ilvl w:val="0"/>
          <w:numId w:val="35"/>
        </w:numPr>
        <w:ind w:left="1780"/>
      </w:pPr>
      <w:r>
        <w:t xml:space="preserve">нажмите на кнопку "Подписать". Откроется окно "Документы", </w:t>
      </w:r>
      <w:r>
        <w:rPr>
          <w:color w:val="172B4D"/>
        </w:rPr>
        <w:t>предназначенное для работы с электронными медицинскими документами по выбранной карте медосмотра</w:t>
      </w:r>
      <w:r>
        <w:t>;</w:t>
      </w:r>
    </w:p>
    <w:p>
      <w:pPr>
        <w:keepNext/>
        <w:spacing w:beforeAutospacing="1"/>
        <w:jc w:val="center"/>
      </w:pPr>
      <w:r>
        <w:drawing>
          <wp:inline>
            <wp:extent cx="6248400" cy="3248025"/>
            <wp:docPr id="100007" name="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169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248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Окно для работы с электронными медицинскими документами</w:t>
      </w:r>
    </w:p>
    <w:p/>
    <w:p>
      <w:pPr>
        <w:pStyle w:val="ScrollListBullet"/>
        <w:numPr>
          <w:ilvl w:val="0"/>
          <w:numId w:val="36"/>
        </w:numPr>
        <w:ind w:left="1780"/>
      </w:pPr>
      <w:r>
        <w:t>нажмите на кнопку "Сформировать и подписать документы (СЭМД)". </w:t>
      </w:r>
      <w:r>
        <w:t>При нажатии на кнопку выполняется ряд проверок:</w:t>
      </w:r>
    </w:p>
    <w:p>
      <w:pPr>
        <w:pStyle w:val="ScrollListBullet2"/>
        <w:numPr>
          <w:ilvl w:val="0"/>
          <w:numId w:val="37"/>
        </w:numPr>
        <w:ind w:left="2245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>
      <w:pPr>
        <w:pStyle w:val="ScrollListBullet2"/>
        <w:numPr>
          <w:ilvl w:val="0"/>
          <w:numId w:val="37"/>
        </w:numPr>
        <w:ind w:left="2245"/>
      </w:pPr>
      <w: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38"/>
        </w:numPr>
        <w:ind w:left="2592"/>
      </w:pPr>
      <w:r>
        <w:t>если создание новой версии СЭМД запрещено, то выдается системное сообщение вида: "Формирование новой версии запрещено";</w:t>
      </w:r>
    </w:p>
    <w:p>
      <w:pPr>
        <w:pStyle w:val="ScrollListBullet3"/>
        <w:numPr>
          <w:ilvl w:val="0"/>
          <w:numId w:val="38"/>
        </w:numPr>
        <w:ind w:left="2592"/>
      </w:pPr>
      <w:r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>
      <w:pPr>
        <w:pStyle w:val="ScrollListBullet3"/>
        <w:numPr>
          <w:ilvl w:val="0"/>
          <w:numId w:val="38"/>
        </w:numPr>
        <w:ind w:left="2592"/>
      </w:pPr>
      <w:r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"Предыдущая версия документа подписана не всеми участниками, формирование новой версии запрещено";</w:t>
      </w:r>
    </w:p>
    <w:p>
      <w:pPr>
        <w:pStyle w:val="ScrollListBullet3"/>
        <w:numPr>
          <w:ilvl w:val="0"/>
          <w:numId w:val="38"/>
        </w:numPr>
        <w:ind w:left="2592"/>
      </w:pPr>
      <w:r>
        <w:t>если создание новой версии СЭМД разрешено, то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5200908"/>
            <wp:docPr id="100008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57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2009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5</w:t>
      </w:r>
      <w:r>
        <w:fldChar w:fldCharType="end"/>
      </w:r>
      <w:r>
        <w:t xml:space="preserve"> Окно подписания электронного медицинского документа</w:t>
      </w:r>
    </w:p>
    <w:p/>
    <w:p>
      <w:pPr>
        <w:pStyle w:val="ScrollListBullet"/>
        <w:numPr>
          <w:ilvl w:val="0"/>
          <w:numId w:val="39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40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41"/>
        </w:numPr>
        <w:ind w:left="2245"/>
      </w:pPr>
      <w:r w:rsidRPr="00E16162">
        <w:t>"Председатель" – указывается сотрудник МО, являющийся председателем комиссии;</w:t>
      </w:r>
    </w:p>
    <w:p w:rsidRPr="00E16162">
      <w:pPr>
        <w:pStyle w:val="ScrollListBullet2"/>
        <w:numPr>
          <w:ilvl w:val="0"/>
          <w:numId w:val="41"/>
        </w:numPr>
        <w:ind w:left="2245"/>
      </w:pPr>
      <w:r w:rsidRPr="00E16162">
        <w:t>"ЭП МО" – указывается сотрудник МО, ответственный за подписание документов ЭП МО. Поле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2"/>
        <w:numPr>
          <w:ilvl w:val="0"/>
          <w:numId w:val="41"/>
        </w:numPr>
        <w:ind w:left="2245"/>
      </w:pPr>
      <w:r w:rsidRPr="00E16162">
        <w:t>"Заместитель председателя" – указывается сотрудник МО, являющийся заместителем председателя комиссии;</w:t>
      </w:r>
    </w:p>
    <w:p w:rsidRPr="00E16162">
      <w:pPr>
        <w:pStyle w:val="ScrollListBullet"/>
        <w:numPr>
          <w:ilvl w:val="0"/>
          <w:numId w:val="40"/>
        </w:numPr>
        <w:ind w:left="1780"/>
      </w:pPr>
      <w:r w:rsidRPr="00E16162">
        <w:t>нажмите на кнопку "Подписать". Произойдет формирование 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сооружений".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 на регистрацию в РЭМД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2"/>
        <w:ind w:left="851"/>
      </w:pPr>
      <w:bookmarkStart w:id="10" w:name="scroll-bookmark-6"/>
      <w:bookmarkStart w:id="11" w:name="_Toc256000004"/>
      <w:r w:rsidRPr="00E16162">
        <w:t>Формирование СЭМД на основании закрытой карты медосмотра</w:t>
      </w:r>
      <w:bookmarkEnd w:id="11"/>
      <w:bookmarkEnd w:id="10"/>
    </w:p>
    <w:p w:rsidRPr="00E16162">
      <w:r w:rsidRPr="00E16162">
        <w:t>Чтобы сформировать 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сооружений", выполните следующие действия:</w:t>
      </w:r>
    </w:p>
    <w:p w:rsidRPr="00E16162">
      <w:pPr>
        <w:pStyle w:val="ScrollListBullet"/>
        <w:numPr>
          <w:ilvl w:val="0"/>
          <w:numId w:val="42"/>
        </w:numPr>
        <w:ind w:left="1780"/>
        <w:jc w:val="center"/>
      </w:pPr>
      <w:r w:rsidRPr="00E16162">
        <w:rPr>
          <w:color w:val="172B4D"/>
        </w:rPr>
        <w:t>выберите пункт главного меню "Учет" → "Медосмотры" → "Архив карт медосмотра". Откроется архив карт медосмотра;</w:t>
      </w:r>
      <w:r w:rsidRPr="00E16162">
        <w:rPr>
          <w:color w:val="172B4D"/>
        </w:rPr>
        <w:br/>
      </w:r>
      <w:r w:rsidRPr="00E16162">
        <w:rPr>
          <w:color w:val="172B4D"/>
        </w:rPr>
        <w:drawing>
          <wp:inline>
            <wp:extent cx="5460365" cy="2298814"/>
            <wp:docPr id="100009" name="" descr="_scroll_external/attachments/image2022-11-15_10-30-0-f3064b6b663e8c0da445843be1d336dcd9a6cc75f88d1bb8e0c508da7b209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62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29881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42"/>
        </w:numPr>
        <w:ind w:left="1780"/>
        <w:jc w:val="center"/>
      </w:pPr>
      <w:r>
        <w:t>найдите карту медосмотра пациента с типом "Периодический медосмотр" или "Предварительный медосмотр", используя панель фильтрации;</w:t>
      </w:r>
    </w:p>
    <w:p>
      <w:pPr>
        <w:pStyle w:val="ScrollListBullet"/>
        <w:numPr>
          <w:ilvl w:val="0"/>
          <w:numId w:val="42"/>
        </w:numPr>
        <w:ind w:left="1780"/>
        <w:jc w:val="center"/>
      </w:pPr>
      <w:r>
        <w:t>нажмите на номер найденной карты медосмотра. Откроется окно редактирования выбранной карты медосмотра;</w:t>
      </w:r>
    </w:p>
    <w:p>
      <w:pPr>
        <w:pStyle w:val="ScrollListBullet"/>
        <w:keepNext/>
        <w:numPr>
          <w:ilvl w:val="0"/>
          <w:numId w:val="0"/>
        </w:numPr>
        <w:spacing w:beforeAutospacing="1"/>
        <w:ind w:left="1316"/>
        <w:jc w:val="center"/>
      </w:pPr>
      <w:r>
        <w:drawing>
          <wp:inline>
            <wp:extent cx="5459730" cy="1957749"/>
            <wp:docPr id="100010" name="" descr="Окно редактирования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96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19577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316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6</w:t>
      </w:r>
      <w:r>
        <w:fldChar w:fldCharType="end"/>
      </w:r>
      <w:r>
        <w:t xml:space="preserve"> Окно редактирования карты медосмотра</w:t>
      </w:r>
    </w:p>
    <w:p>
      <w:pPr>
        <w:pStyle w:val="ScrollListBullet"/>
        <w:ind w:left="1781"/>
      </w:pPr>
    </w:p>
    <w:p>
      <w:pPr>
        <w:pStyle w:val="ScrollListBullet"/>
        <w:numPr>
          <w:ilvl w:val="0"/>
          <w:numId w:val="42"/>
        </w:numPr>
        <w:ind w:left="1780"/>
      </w:pPr>
      <w:r>
        <w:t>перейдите на вкладку "Заключение" и нажмите на кнопку "Подписать". Откроется окно "Документы", в котором отображаются все сформированные электронные медицинские документы по выбранной карте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324955"/>
            <wp:docPr id="100011" name="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97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249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7</w:t>
      </w:r>
      <w:r>
        <w:fldChar w:fldCharType="end"/>
      </w:r>
      <w:r>
        <w:t xml:space="preserve"> Список электронных медицинских документов</w:t>
      </w:r>
    </w:p>
    <w:p/>
    <w:p>
      <w:pPr>
        <w:pStyle w:val="ScrollListBullet"/>
        <w:numPr>
          <w:ilvl w:val="0"/>
          <w:numId w:val="44"/>
        </w:numPr>
        <w:ind w:left="1780"/>
      </w:pPr>
      <w:r>
        <w:t>нажмите на кнопку "Сформировать и подписать документы (СЭМД)". Откроется окно формирования и подписания электронного документа;</w:t>
      </w:r>
    </w:p>
    <w:p>
      <w:pPr>
        <w:pStyle w:val="ScrollListBullet"/>
        <w:keepNext/>
        <w:numPr>
          <w:ilvl w:val="0"/>
          <w:numId w:val="0"/>
        </w:numPr>
        <w:spacing w:beforeAutospacing="1"/>
        <w:ind w:left="1316"/>
        <w:jc w:val="center"/>
      </w:pPr>
      <w:r>
        <w:drawing>
          <wp:inline>
            <wp:extent cx="5459730" cy="4510532"/>
            <wp:docPr id="100012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54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45105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316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8</w:t>
      </w:r>
      <w:r>
        <w:fldChar w:fldCharType="end"/>
      </w:r>
      <w:r>
        <w:t xml:space="preserve"> Окно подписания электронного медицинского документа</w:t>
      </w:r>
    </w:p>
    <w:p>
      <w:pPr>
        <w:pStyle w:val="ScrollListBullet"/>
        <w:ind w:left="1781"/>
      </w:pPr>
    </w:p>
    <w:p>
      <w:pPr>
        <w:pStyle w:val="ScrollListBullet"/>
        <w:numPr>
          <w:ilvl w:val="0"/>
          <w:numId w:val="44"/>
        </w:numPr>
        <w:ind w:left="1780"/>
      </w:pPr>
      <w:r>
        <w:t>укажите сертификат ЭП автора документа в поле "Выберите сертификат";</w:t>
      </w:r>
    </w:p>
    <w:p>
      <w:pPr>
        <w:pStyle w:val="ScrollListBullet"/>
        <w:numPr>
          <w:ilvl w:val="0"/>
          <w:numId w:val="44"/>
        </w:numPr>
        <w:ind w:left="1780"/>
      </w:pPr>
      <w:r>
        <w:t>укажите других участников подписания документа:</w:t>
      </w:r>
    </w:p>
    <w:p>
      <w:pPr>
        <w:pStyle w:val="ScrollListBullet2"/>
        <w:numPr>
          <w:ilvl w:val="0"/>
          <w:numId w:val="46"/>
        </w:numPr>
        <w:ind w:left="2245"/>
      </w:pPr>
      <w:r>
        <w:t>"Председатель" – указывается сотрудник МО, являющийся председателем комиссии;</w:t>
      </w:r>
    </w:p>
    <w:p>
      <w:pPr>
        <w:pStyle w:val="ScrollListBullet2"/>
        <w:numPr>
          <w:ilvl w:val="0"/>
          <w:numId w:val="46"/>
        </w:numPr>
        <w:ind w:left="2245"/>
      </w:pPr>
      <w:r>
        <w:t>"ЭП МО" – указывается сотрудник МО, ответственный за подписание документов ЭП МО. Поле "ЭП МО" не отображается, если в Системе настроено автоматическое подписание документов ЭП МО;</w:t>
      </w:r>
    </w:p>
    <w:p>
      <w:pPr>
        <w:pStyle w:val="ScrollListBullet2"/>
        <w:numPr>
          <w:ilvl w:val="0"/>
          <w:numId w:val="46"/>
        </w:numPr>
        <w:ind w:left="2245"/>
      </w:pPr>
      <w:r>
        <w:t>"Заместитель председателя" – указывается сотрудник МО, являющийся заместителем председателя комиссии;</w:t>
      </w:r>
    </w:p>
    <w:p>
      <w:pPr>
        <w:pStyle w:val="ScrollListBullet"/>
        <w:numPr>
          <w:ilvl w:val="0"/>
          <w:numId w:val="44"/>
        </w:numPr>
        <w:ind w:left="1780"/>
      </w:pPr>
      <w:r>
        <w:t>нажмите на кнопку "Подписать". Произойдет формирование 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 и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Прежде чем отправить сформированный 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сооружений", необходимо дождаться его подписания другими участниками, а также лицом, подписывающим документы ЭП МО, в случае, если автор документа таким правом не обладает.</w:t>
            </w:r>
          </w:p>
        </w:tc>
      </w:tr>
    </w:tbl>
    <w:p/>
    <w:p w:rsidRPr="00E16162">
      <w:pPr>
        <w:pStyle w:val="Heading1"/>
        <w:ind w:left="851"/>
      </w:pPr>
      <w:bookmarkStart w:id="12" w:name="scroll-bookmark-7"/>
      <w:bookmarkStart w:id="13" w:name="_Toc256000005"/>
      <w:r w:rsidRPr="00E16162">
        <w:t>Подписание СЭМД другими участниками. Интеграция с РЭМД. 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</w:t>
      </w:r>
      <w:bookmarkEnd w:id="13"/>
      <w:bookmarkEnd w:id="12"/>
    </w:p>
    <w:p w:rsidRPr="00E16162">
      <w:r w:rsidRPr="00E16162">
        <w:t>Если помимо автора 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 w:rsidRPr="00E16162"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19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14" w:name="scroll-bookmark-8"/>
      <w:bookmarkStart w:id="15" w:name="_Toc256000006"/>
      <w:r w:rsidRPr="00E16162">
        <w:t>Подписание или отказ в подписании одного документа</w:t>
      </w:r>
      <w:bookmarkEnd w:id="15"/>
      <w:bookmarkEnd w:id="14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47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3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67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48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48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14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80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50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50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16" w:name="scroll-bookmark-9"/>
      <w:bookmarkStart w:id="17" w:name="_Toc256000007"/>
      <w:r w:rsidRPr="00E16162">
        <w:t>Отказ в подписании одного документа с указанием причины отказа</w:t>
      </w:r>
      <w:bookmarkEnd w:id="17"/>
      <w:bookmarkEnd w:id="16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51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5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66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16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51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18" w:name="scroll-bookmark-10"/>
      <w:bookmarkStart w:id="19" w:name="_Toc256000008"/>
      <w:r w:rsidRPr="00E16162">
        <w:t>Массовое подписание или отказ в подписании документов</w:t>
      </w:r>
      <w:bookmarkEnd w:id="19"/>
      <w:bookmarkEnd w:id="18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17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87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18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6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57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57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0" w:name="scroll-bookmark-11"/>
      <w:bookmarkStart w:id="21" w:name="_Toc256000009"/>
      <w:r w:rsidRPr="00E16162">
        <w:t>Отправка СЭМД в РЭМД. Интеграция с РЭМД. 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</w:t>
      </w:r>
      <w:bookmarkEnd w:id="21"/>
      <w:bookmarkEnd w:id="20"/>
    </w:p>
    <w:p w:rsidRPr="00E16162">
      <w:r w:rsidRPr="00E16162">
        <w:t>После того как документ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 будет подписан всеми участниками подписания и ЭП МО, его можно отправить в РЭМД.</w:t>
      </w:r>
    </w:p>
    <w:p w:rsidRPr="00E16162">
      <w:pPr>
        <w:pStyle w:val="Heading2"/>
        <w:ind w:left="851"/>
      </w:pPr>
      <w:bookmarkStart w:id="22" w:name="scroll-bookmark-12"/>
      <w:bookmarkStart w:id="23" w:name="_Toc256000010"/>
      <w:r w:rsidRPr="00E16162">
        <w:t>Отправка СЭМД на регистрацию в РЭМД автором документа</w:t>
      </w:r>
      <w:bookmarkEnd w:id="23"/>
      <w:bookmarkEnd w:id="22"/>
    </w:p>
    <w:p w:rsidRPr="00E16162">
      <w:r w:rsidRPr="00E16162">
        <w:t>Чтобы отправить 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 в РЭМД, выполните следующие действия:</w:t>
      </w:r>
    </w:p>
    <w:p w:rsidRPr="00E16162">
      <w:pPr>
        <w:pStyle w:val="ScrollListBullet"/>
        <w:numPr>
          <w:ilvl w:val="0"/>
          <w:numId w:val="58"/>
        </w:numPr>
        <w:ind w:left="1780"/>
        <w:jc w:val="center"/>
      </w:pPr>
      <w:r w:rsidRPr="00E16162">
        <w:rPr>
          <w:color w:val="172B4D"/>
        </w:rPr>
        <w:t>выберите пункт главного меню "Учет" → "Медосмотры" → Архив карт медосмотра". Откроется архив карт медосмотра;</w:t>
      </w:r>
      <w:r w:rsidRPr="00E16162">
        <w:rPr>
          <w:color w:val="172B4D"/>
        </w:rPr>
        <w:br/>
      </w:r>
      <w:r w:rsidRPr="00E16162">
        <w:rPr>
          <w:color w:val="172B4D"/>
        </w:rPr>
        <w:drawing>
          <wp:inline>
            <wp:extent cx="5460365" cy="2298814"/>
            <wp:docPr id="100019" name="" descr="_scroll_external/attachments/image2022-11-15_10-30-0-fc38956bca12ec12952b37d2de2932cd4085e008fcf1a8292a38bb59e0d11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77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29881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rPr>
          <w:color w:val="172B4D"/>
        </w:rPr>
        <w:br/>
      </w:r>
    </w:p>
    <w:p>
      <w:pPr>
        <w:pStyle w:val="ScrollListBullet"/>
        <w:numPr>
          <w:ilvl w:val="0"/>
          <w:numId w:val="58"/>
        </w:numPr>
        <w:ind w:left="1780"/>
        <w:jc w:val="center"/>
      </w:pPr>
      <w:r>
        <w:t>найдите карту медосмотра пациента с типом "Периодический медосмотр" или "Предварительный медосмотр", используя панель фильтрации;</w:t>
      </w:r>
    </w:p>
    <w:p>
      <w:pPr>
        <w:pStyle w:val="ScrollListBullet"/>
        <w:numPr>
          <w:ilvl w:val="0"/>
          <w:numId w:val="58"/>
        </w:numPr>
        <w:ind w:left="1780"/>
        <w:jc w:val="center"/>
      </w:pPr>
      <w:r>
        <w:t>нажмите на номер найденной карты медосмотра. Откроется окно редактирования выбранной карты медосмотра;</w:t>
      </w:r>
    </w:p>
    <w:p>
      <w:pPr>
        <w:keepNext/>
        <w:spacing w:beforeAutospacing="1"/>
        <w:jc w:val="center"/>
      </w:pPr>
      <w:r>
        <w:drawing>
          <wp:inline>
            <wp:extent cx="6295390" cy="2257400"/>
            <wp:docPr id="100020" name="" descr="Окно редактирования карты мед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61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57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15</w:t>
      </w:r>
      <w:r>
        <w:fldChar w:fldCharType="end"/>
      </w:r>
      <w:r>
        <w:t xml:space="preserve"> Окно редактирования карты медосмотра</w:t>
      </w:r>
    </w:p>
    <w:p/>
    <w:p>
      <w:pPr>
        <w:pStyle w:val="ScrollListBullet"/>
        <w:numPr>
          <w:ilvl w:val="0"/>
          <w:numId w:val="59"/>
        </w:numPr>
        <w:ind w:left="1780"/>
      </w:pPr>
      <w:r>
        <w:rPr>
          <w:color w:val="172B4D"/>
        </w:rPr>
        <w:t>перейдите на вкладку "Заключение" и нажмите на кнопку "Подписать". Откроется окно "Документы", в котором отображаются все сформированные электронные медицинские документы по выбранной карте медосмотра;</w:t>
      </w:r>
    </w:p>
    <w:p>
      <w:pPr>
        <w:jc w:val="center"/>
      </w:pPr>
      <w:r>
        <w:rPr>
          <w:color w:val="172B4D"/>
        </w:rPr>
        <w:drawing>
          <wp:inline>
            <wp:extent cx="6295390" cy="3130494"/>
            <wp:docPr id="100021" name="" descr="_scroll_external/attachments/image2022-11-15_10-49-51-ff68bdec2f03c0a2fae876063a8bcba1c4f4711355862d67a735e452444c46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20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304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br/>
      </w:r>
    </w:p>
    <w:p>
      <w:pPr>
        <w:pStyle w:val="ScrollListBullet"/>
        <w:numPr>
          <w:ilvl w:val="0"/>
          <w:numId w:val="60"/>
        </w:numPr>
        <w:ind w:left="1780"/>
      </w:pPr>
      <w:r>
        <w:t>выберите сформированный и подписанный всеми участниками документ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</w:t>
      </w:r>
      <w:r>
        <w:t>";</w:t>
      </w:r>
    </w:p>
    <w:tbl>
      <w:tblPr>
        <w:tblStyle w:val="ScrollNote"/>
        <w:tblW w:w="0" w:type="auto"/>
        <w:tblInd w:w="1316" w:type="dxa"/>
        <w:tblLayout w:type="fixed"/>
        <w:tblLook w:val="0180"/>
      </w:tblPr>
      <w:tblGrid>
        <w:gridCol w:w="8518"/>
      </w:tblGrid>
      <w:tr>
        <w:tblPrEx>
          <w:tblW w:w="0" w:type="auto"/>
          <w:tblInd w:w="1316" w:type="dxa"/>
          <w:tblLayout w:type="fixed"/>
          <w:tblLook w:val="0180"/>
        </w:tblPrEx>
        <w:tc>
          <w:tcPr>
            <w:tcW w:w="8518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документ подписан не всеми участниками подписания, то при попытке отправить этот документ в РЭМД будет выдано соответствующее предупреждающее сообщение и отправка документа не произойдет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.</w:t>
            </w:r>
          </w:p>
        </w:tc>
      </w:tr>
    </w:tbl>
    <w:p>
      <w:pPr>
        <w:pStyle w:val="ScrollListBullet"/>
        <w:numPr>
          <w:ilvl w:val="0"/>
          <w:numId w:val="60"/>
        </w:numPr>
        <w:ind w:left="1780"/>
      </w:pPr>
      <w:r w:rsidRPr="00E16162">
        <w:t>воспользуйтесь пунктом контекстного меню "Зарегистрировать в РЭМД". В столбце "Статус документа" отобразится значение "Отправлен на регистрацию в РЭМД".</w:t>
      </w:r>
    </w:p>
    <w:tbl>
      <w:tblPr>
        <w:tblStyle w:val="ScrollNote"/>
        <w:tblW w:w="0" w:type="auto"/>
        <w:tblInd w:w="1316" w:type="dxa"/>
        <w:tblLayout w:type="fixed"/>
        <w:tblLook w:val="0180"/>
      </w:tblPr>
      <w:tblGrid>
        <w:gridCol w:w="8518"/>
      </w:tblGrid>
      <w:tr>
        <w:tblPrEx>
          <w:tblW w:w="0" w:type="auto"/>
          <w:tblInd w:w="1316" w:type="dxa"/>
          <w:tblLayout w:type="fixed"/>
          <w:tblLook w:val="0180"/>
        </w:tblPrEx>
        <w:tc>
          <w:tcPr>
            <w:tcW w:w="8518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того как РЭМД обработает полученный документ и пришлет ответ, соответствующая информация отобразится в столбце "Статус документа".</w:t>
            </w:r>
          </w:p>
        </w:tc>
      </w:tr>
    </w:tbl>
    <w:p w:rsidRPr="00E16162">
      <w:pPr>
        <w:pStyle w:val="ScrollListBullet"/>
        <w:numPr>
          <w:ilvl w:val="0"/>
          <w:numId w:val="0"/>
        </w:numPr>
        <w:ind w:left="1316"/>
      </w:pPr>
    </w:p>
    <w:p w:rsidRPr="00E16162">
      <w:pPr>
        <w:pStyle w:val="ScrollListBullet2"/>
        <w:numPr>
          <w:ilvl w:val="0"/>
          <w:numId w:val="63"/>
        </w:numPr>
        <w:ind w:left="2245"/>
        <w:jc w:val="center"/>
      </w:pPr>
      <w:r w:rsidRPr="00E16162"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данном случае дождитесь подписания документа всеми участниками подписания и повторите отправку документа;</w:t>
      </w:r>
      <w:r w:rsidRPr="00E16162">
        <w:br/>
      </w:r>
      <w:r w:rsidRPr="00E16162">
        <w:br/>
      </w:r>
      <w:r w:rsidRPr="00E16162">
        <w:drawing>
          <wp:inline>
            <wp:extent cx="5165090" cy="1219896"/>
            <wp:docPr id="100022" name="" descr="_scroll_external/attachments/image2022-9-14_10-55-37-aa9cd121f56f7ab069154b1c4d993d123ab0ef80481543c397180018f55d1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07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2198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      </w:t>
      </w:r>
    </w:p>
    <w:p w:rsidRPr="00E16162">
      <w:pPr>
        <w:pStyle w:val="ScrollListBullet2"/>
        <w:numPr>
          <w:ilvl w:val="0"/>
          <w:numId w:val="64"/>
        </w:numPr>
        <w:ind w:left="2245"/>
      </w:pPr>
    </w:p>
    <w:p w:rsidRPr="00E16162">
      <w:pPr>
        <w:pStyle w:val="ScrollListBullet3"/>
        <w:numPr>
          <w:ilvl w:val="0"/>
          <w:numId w:val="65"/>
        </w:numPr>
        <w:ind w:left="2592"/>
        <w:jc w:val="center"/>
      </w:pPr>
      <w:r w:rsidRPr="00E16162"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 w:rsidRPr="00E16162">
        <w:br/>
      </w:r>
      <w:r w:rsidRPr="00E16162">
        <w:br/>
      </w:r>
      <w:r w:rsidRPr="00E16162">
        <w:drawing>
          <wp:inline>
            <wp:extent cx="5165090" cy="1305374"/>
            <wp:docPr id="100023" name="" descr="_scroll_external/attachments/image2022-9-14_10-56-26-48a29c98e2c141e9661b735caac4e9b88c9569fe2edfbb1cc3482640cda694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71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3053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16162">
        <w:t>   </w:t>
      </w:r>
    </w:p>
    <w:p w:rsidRPr="00E16162">
      <w:pPr>
        <w:pStyle w:val="ScrollListBullet3"/>
        <w:numPr>
          <w:ilvl w:val="0"/>
          <w:numId w:val="65"/>
        </w:numPr>
        <w:ind w:left="2592"/>
        <w:jc w:val="center"/>
      </w:pPr>
      <w:r w:rsidRPr="00E16162">
        <w:t>если все проверки пройдены, то </w:t>
      </w:r>
      <w:r w:rsidRPr="00E16162">
        <w:t>отображается сообщение</w:t>
      </w:r>
      <w:r w:rsidRPr="00E16162">
        <w:t> об успешной отправке документа в РЭМД.</w:t>
      </w:r>
    </w:p>
    <w:p w:rsidRPr="00E16162">
      <w:pPr>
        <w:pStyle w:val="ScrollListBullet3"/>
        <w:keepNext/>
        <w:numPr>
          <w:ilvl w:val="0"/>
          <w:numId w:val="0"/>
        </w:numPr>
        <w:spacing w:beforeAutospacing="1"/>
        <w:ind w:left="2127"/>
        <w:jc w:val="center"/>
      </w:pPr>
      <w:r w:rsidRPr="00E16162">
        <w:drawing>
          <wp:inline>
            <wp:extent cx="4944745" cy="1263015"/>
            <wp:docPr id="100024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15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12630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  <w:keepNext/>
        <w:numPr>
          <w:ilvl w:val="0"/>
          <w:numId w:val="0"/>
        </w:numPr>
        <w:spacing w:beforeAutospacing="1"/>
        <w:ind w:left="2127"/>
        <w:jc w:val="center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Сообщение об успешной отправке документа на регистрацию в РЭМД</w:t>
      </w:r>
    </w:p>
    <w:p w:rsidRPr="00E16162"/>
    <w:p w:rsidRPr="00E16162"/>
    <w:p w:rsidRPr="00E16162">
      <w:pPr>
        <w:pStyle w:val="ScrollListBullet"/>
        <w:numPr>
          <w:ilvl w:val="0"/>
          <w:numId w:val="60"/>
        </w:numPr>
        <w:ind w:left="1780"/>
      </w:pPr>
      <w:r w:rsidRPr="00E16162">
        <w:t>После того как документ успешно отправлен на регистрацию в РЭМД, ему присваивается статус "Отправлен на регистрацию в РЭМД".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"Статус документа"</w:t>
      </w:r>
      <w:r w:rsidRPr="00E16162">
        <w:t> (см. "</w:t>
      </w:r>
      <w:hyperlink w:anchor="scroll-bookmark-13" w:history="1">
        <w:r w:rsidRPr="00E16162"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4" w:name="scroll-bookmark-14"/>
      <w:bookmarkStart w:id="25" w:name="_Toc256000011"/>
      <w:r>
        <w:t>Отправка СЭМД на регистрацию в РЭМД участником подписания</w:t>
      </w:r>
      <w:bookmarkEnd w:id="25"/>
      <w:bookmarkEnd w:id="24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 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 на регистрацию в РЭМД, выполните следующие действия:</w:t>
      </w:r>
    </w:p>
    <w:p>
      <w:pPr>
        <w:pStyle w:val="ScrollListBullet"/>
        <w:numPr>
          <w:ilvl w:val="0"/>
          <w:numId w:val="67"/>
        </w:numPr>
        <w:ind w:left="1780"/>
      </w:pPr>
      <w:r>
        <w:t>выберите пункт главного меню "Отчеты"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pStyle w:val="ScrollListBullet"/>
        <w:keepNext/>
        <w:numPr>
          <w:ilvl w:val="0"/>
          <w:numId w:val="0"/>
        </w:numPr>
        <w:spacing w:beforeAutospacing="1"/>
        <w:ind w:left="1316"/>
        <w:jc w:val="center"/>
      </w:pPr>
      <w:r>
        <w:drawing>
          <wp:inline>
            <wp:extent cx="5459730" cy="2516223"/>
            <wp:docPr id="100025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56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51622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316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17</w:t>
      </w:r>
      <w:r>
        <w:fldChar w:fldCharType="end"/>
      </w:r>
      <w:r>
        <w:t xml:space="preserve"> Форма для работы с электронными медицинскими документами для участников подписания</w:t>
      </w:r>
    </w:p>
    <w:p/>
    <w:p/>
    <w:p>
      <w:pPr>
        <w:pStyle w:val="ScrollListBullet"/>
        <w:numPr>
          <w:ilvl w:val="0"/>
          <w:numId w:val="67"/>
        </w:numPr>
        <w:ind w:left="1780"/>
      </w:pPr>
      <w:r>
        <w:t>выберите в списке документ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сооружений", находящийся в статусе подписания "Подписан пользователем" и статусе в РЭМД "Не зарегистрирован";</w:t>
      </w:r>
    </w:p>
    <w:p>
      <w:pPr>
        <w:pStyle w:val="ScrollListBullet"/>
        <w:numPr>
          <w:ilvl w:val="0"/>
          <w:numId w:val="67"/>
        </w:numPr>
        <w:ind w:left="1780"/>
      </w:pPr>
      <w:r>
        <w:t>вызовите контекстное меню и выберите пункт "Зарегистрировать в РЭМД". Перед отправкой выбранного документа на регистрацию в РЭМД Система осуществляет ряд проверок:</w:t>
      </w:r>
    </w:p>
    <w:p>
      <w:pPr>
        <w:pStyle w:val="ScrollListBullet2"/>
        <w:numPr>
          <w:ilvl w:val="0"/>
          <w:numId w:val="69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данном случае дождитесь подписания документа всеми участниками подписания и повторите отправку документа;</w:t>
      </w:r>
      <w:r>
        <w:br/>
      </w:r>
      <w:r>
        <w:br/>
      </w:r>
      <w:r>
        <w:drawing>
          <wp:inline>
            <wp:extent cx="5165090" cy="1219896"/>
            <wp:docPr id="100026" name="" descr="_scroll_external/attachments/image2022-9-14_10-55-37-aa9cd121f56f7ab069154b1c4d993d123ab0ef80481543c397180018f55d1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06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2198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70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5165090" cy="1305374"/>
            <wp:docPr id="100027" name="" descr="_scroll_external/attachments/image2022-9-14_10-56-26-48a29c98e2c141e9661b735caac4e9b88c9569fe2edfbb1cc3482640cda694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71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3053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2"/>
        <w:numPr>
          <w:ilvl w:val="0"/>
          <w:numId w:val="70"/>
        </w:numPr>
        <w:ind w:left="2245"/>
        <w:jc w:val="center"/>
      </w:pPr>
      <w:r>
        <w:t>если все проверки пройдены, то отображается сообщение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5165090" cy="1319297"/>
            <wp:docPr id="100028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63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3192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18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"Статус в РЭМД" (см. "</w:t>
      </w:r>
      <w:hyperlink w:anchor="scroll-bookmark-13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6" w:name="scroll-bookmark-15"/>
      <w:bookmarkStart w:id="27" w:name="_Toc256000012"/>
      <w:r>
        <w:t>Автоматическая отправка СЭМД на регистрацию в РЭМД</w:t>
      </w:r>
      <w:bookmarkEnd w:id="27"/>
      <w:bookmarkEnd w:id="26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28" w:name="scroll-bookmark-13"/>
      <w:bookmarkStart w:id="29" w:name="_Toc256000013"/>
      <w:r>
        <w:t>Отслеживание ответа от РЭМД о регистрации СЭМД</w:t>
      </w:r>
      <w:bookmarkEnd w:id="29"/>
      <w:bookmarkEnd w:id="28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в РЭМД".</w:t>
      </w:r>
    </w:p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Значения столбца "Статус документа"</w:t>
      </w:r>
    </w:p>
    <w:tbl>
      <w:tblPr>
        <w:tblStyle w:val="ScrollTableNormal"/>
        <w:tblW w:w="5000" w:type="pct"/>
        <w:tblLook w:val="0020"/>
      </w:tblPr>
      <w:tblGrid>
        <w:gridCol w:w="2136"/>
        <w:gridCol w:w="775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0" w:name="scroll-bookmark-16"/>
            <w:r>
              <w:rPr>
                <w:rFonts w:ascii="Times New Roman" w:eastAsia="Times New Roman" w:hAnsi="Times New Roman" w:cs="Times New Roman"/>
                <w:b/>
                <w:color w:val="262626"/>
                <w:sz w:val="20"/>
                <w:szCs w:val="24"/>
              </w:rPr>
              <w:t>Значение</w:t>
            </w:r>
            <w:bookmarkEnd w:id="30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262626"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пока не пришел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асинхронный ответ, содержащий информацию об ошибках, найденных в процессе проверки СЭМД. Выявленные ошибки отображаются в столбце "Статус передачи"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асинхронный ответ об успешной регистрации СЭМД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[пусто]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не отправлен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РЭМД возвращает ошибки согласно справочнику НСИ </w:t>
            </w:r>
            <w:hyperlink r:id="rId30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1.2.643.5.1.13.13.99.2.305 "РЭМД.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="00DC0166" w:rsidP="00325D12">
      <w:pPr>
        <w:rPr>
          <w:noProof/>
        </w:rPr>
        <w:sectPr w:rsidSect="00DC0166">
          <w:headerReference w:type="default" r:id="rId31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32"/>
      <w:footerReference w:type="default" r:id="rId33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29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31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https://conf.bars.group/x/TRw7D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"Медицинское заключение о допуске к выполнению работ на высоте, верхолазных работ, работ, связанных с подъемом на высоту, а также по обслуживанию подъемных сооружений"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579687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>
    <w:nsid w:val="7579687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>
    <w:nsid w:val="7579687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>
    <w:nsid w:val="7579687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579687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579687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>
    <w:nsid w:val="7579687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>
    <w:nsid w:val="7579687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79687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79687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hybridMultilevel"/>
    <w:tmpl w:val="7579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>
    <w:nsid w:val="7579687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579687E"/>
    <w:multiLevelType w:val="hybridMultilevel"/>
    <w:tmpl w:val="7579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>
    <w:nsid w:val="7579687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5">
    <w:nsid w:val="7579688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7579688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7579688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579688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6">
    <w:nsid w:val="7579688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579688E"/>
    <w:multiLevelType w:val="hybridMultilevel"/>
    <w:tmpl w:val="7579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0">
    <w:nsid w:val="7579688F"/>
    <w:multiLevelType w:val="hybridMultilevel"/>
    <w:tmpl w:val="7579688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1">
    <w:nsid w:val="7579689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2">
    <w:nsid w:val="7579689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3">
    <w:nsid w:val="7579689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4">
    <w:nsid w:val="75796893"/>
    <w:multiLevelType w:val="hybridMultilevel"/>
    <w:tmpl w:val="7579689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hybridMultilevel"/>
    <w:tmpl w:val="7579689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7">
    <w:nsid w:val="7579689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8">
    <w:nsid w:val="7579689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9">
    <w:nsid w:val="75796898"/>
    <w:multiLevelType w:val="hybridMultilevel"/>
    <w:tmpl w:val="7579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conf.bars.group/pages/viewpage.action?pageId=83208292" TargetMode="External" /><Relationship Id="rId11" Type="http://schemas.openxmlformats.org/officeDocument/2006/relationships/image" Target="media/image1.png" /><Relationship Id="rId12" Type="http://schemas.openxmlformats.org/officeDocument/2006/relationships/image" Target="media/image2.png" /><Relationship Id="rId13" Type="http://schemas.openxmlformats.org/officeDocument/2006/relationships/image" Target="media/image3.png" /><Relationship Id="rId14" Type="http://schemas.openxmlformats.org/officeDocument/2006/relationships/image" Target="media/image4.png" /><Relationship Id="rId15" Type="http://schemas.openxmlformats.org/officeDocument/2006/relationships/image" Target="media/image5.png" /><Relationship Id="rId16" Type="http://schemas.openxmlformats.org/officeDocument/2006/relationships/image" Target="media/image6.png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hyperlink" Target="https://nsi.rosminzdrav.ru/#!/refbook/1.2.643.5.1.13.13.99.2.42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media/image10.png" /><Relationship Id="rId22" Type="http://schemas.openxmlformats.org/officeDocument/2006/relationships/image" Target="media/image11.png" /><Relationship Id="rId23" Type="http://schemas.openxmlformats.org/officeDocument/2006/relationships/image" Target="media/image12.png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image" Target="media/image17.png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hyperlink" Target="https://nsi.rosminzdrav.ru/#!/refbook/1.2.643.5.1.13.13.99.2.305/version/3.6" TargetMode="External" /><Relationship Id="rId31" Type="http://schemas.openxmlformats.org/officeDocument/2006/relationships/header" Target="header3.xml" /><Relationship Id="rId32" Type="http://schemas.openxmlformats.org/officeDocument/2006/relationships/header" Target="header4.xml" /><Relationship Id="rId33" Type="http://schemas.openxmlformats.org/officeDocument/2006/relationships/footer" Target="footer4.xm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TRw7D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31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