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DA" w:rsidRPr="00464365" w:rsidRDefault="006971DA" w:rsidP="00697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4365">
        <w:rPr>
          <w:rFonts w:ascii="Times New Roman" w:eastAsia="Times New Roman" w:hAnsi="Times New Roman" w:cs="Times New Roman"/>
          <w:i/>
          <w:sz w:val="28"/>
          <w:szCs w:val="28"/>
        </w:rPr>
        <w:t xml:space="preserve">Рейтинг по результатам сбора, обобщения и анализа информации в целях независимой </w:t>
      </w:r>
      <w:proofErr w:type="gramStart"/>
      <w:r w:rsidRPr="00464365">
        <w:rPr>
          <w:rFonts w:ascii="Times New Roman" w:eastAsia="Times New Roman" w:hAnsi="Times New Roman" w:cs="Times New Roman"/>
          <w:i/>
          <w:sz w:val="28"/>
          <w:szCs w:val="28"/>
        </w:rPr>
        <w:t>оценки качества условий оказания услуг медицинских организаций</w:t>
      </w:r>
      <w:proofErr w:type="gramEnd"/>
      <w:r w:rsidRPr="00464365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территории Калининградской области</w:t>
      </w:r>
    </w:p>
    <w:tbl>
      <w:tblPr>
        <w:tblW w:w="9457" w:type="dxa"/>
        <w:tblLook w:val="04A0" w:firstRow="1" w:lastRow="0" w:firstColumn="1" w:lastColumn="0" w:noHBand="0" w:noVBand="1"/>
      </w:tblPr>
      <w:tblGrid>
        <w:gridCol w:w="7060"/>
        <w:gridCol w:w="1360"/>
        <w:gridCol w:w="1037"/>
      </w:tblGrid>
      <w:tr w:rsidR="006971DA" w:rsidRPr="00464365" w:rsidTr="00955812">
        <w:trPr>
          <w:cantSplit/>
          <w:trHeight w:val="240"/>
          <w:tblHeader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18.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«Балтийская центральная районная больница»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96,86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61. ООО «Медицинский центр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Виомар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плюс»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96,12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24.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«Городская больница № 4»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95,82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60. ООО «Медицинский центр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Виомар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95,44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17. ГБУЗ КО «Багратионовская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95,28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36. ГБУЗ КО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Правдинская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94,84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22.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«Городская детская стоматологическая поликлиника»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94,72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16.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«Советская стоматологическая поликлиника»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94,68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45.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«Советская центральная городская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94,60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47. ЗАО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Центродент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94,50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30. ГБУЗ КО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Мамоновская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городская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94,04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48. ООО «Медицинский Центр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Новомед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94,00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13. ГБУЗ «Советский противотуберкулезный диспансер»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39. ГБУЗ КО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Светловская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центральная городская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93,88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5. ГБСОУ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«Госпиталь для ветеранов войн Калининградской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49. ООО «Б. Браун 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Авитум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Руссланд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Клиникс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58. ООО «Лечебно-профилактическое учреждение «Амбулаторный диализный центр»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19.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«Городская больница № 2»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93,66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31.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Неманская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93,66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11. ГБУЗ «Противотуберкулезный диспансер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41.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«Центральная городская клиническая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7. ГБУЗ «Детская областная больница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3. ГАУЗ КО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Гурьевская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22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54. ООО «Диагностика здоровья»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20.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«Городская больница № 3»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2. ГБУЗ «Областная стоматологическая поликлиника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34.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«Межрайонная больница № 1»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26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33. ГБУЗ КО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Озерская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4. ГАУЗ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«Региональный перинатальный центр»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28. ГБУЗ КО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Краснознаменская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29. ГБУЗ КО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Ладушкинская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городская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75. Частное учреждение здравоохранения «Больница «РЖД-Медицина» города Калининград»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40. ГБУЗ КО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Славская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23.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«Городская клиническая больница скорой медицинской помощи»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25.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«Городская поликлиника № 3»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93,04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34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44.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«Черняховская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92,94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46. ГБУЗ КО «Зеленоградская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92,92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27. ГБУЗ КО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Гусевская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92,90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37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35. ГБУЗ КО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Полесская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92,74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38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9. ГБУЗ «Наркологический диспансер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92,48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39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6. ГБУЗ «Психиатрическая больница КО № 2»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92,38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8. ГБУЗ «Инфекционная больница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92,12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41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63. ООО «МВЦ «Продвижение»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91,98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42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10. ГБУЗ «Областная клиническая больница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91,92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43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lastRenderedPageBreak/>
              <w:t>50. ООО «Парацельс-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балтик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91,82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44</w:t>
            </w:r>
          </w:p>
        </w:tc>
      </w:tr>
      <w:tr w:rsidR="00A2208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8A" w:rsidRPr="00A2208A" w:rsidRDefault="00A2208A" w:rsidP="00A2208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2208A">
              <w:rPr>
                <w:rFonts w:ascii="Times New Roman" w:hAnsi="Times New Roman" w:cs="Times New Roman"/>
              </w:rPr>
              <w:t>АНО «Центр офтальмологической помощи детям и подросткам «Ясный взор»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8A" w:rsidRPr="00464365" w:rsidRDefault="00A2208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91,96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8A" w:rsidRPr="00464365" w:rsidRDefault="00A2208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44</w:t>
            </w:r>
            <w:bookmarkStart w:id="0" w:name="_GoBack"/>
            <w:bookmarkEnd w:id="0"/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12. ГБУЗ «Психиатрическая больница КО № 1»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91,68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45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37.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«Родильный дом КО № 3»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91,46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46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57. ООО «Зуб здоров!»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91,06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47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43.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«Черняховская стоматологическая поликлиника»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90,54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48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32. ГБУЗ КО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Нестеровская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90,42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49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38.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«Родильный дом КО № 4»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90,26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67. ООО «Санаторий «Янтарный берег»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89,84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62. ООО «Медицинский центр Эскулап»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89,42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52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70. ООО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Стомик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89,04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53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68. ООО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МастерСлух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89,00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54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59. ООО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Лофтдент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88,40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55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53. ООО «Альтернатива»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88,22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56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26.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«Городская стоматологическая поликлиника»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88,04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57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71. ООО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Триадент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плюс»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87,86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58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42.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«Черняховская инфекционная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87,62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59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15.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«Гвардейская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87,50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60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14. ГБУЗ «Центр специализированных видов медицинской помощи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87,18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61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56. ООО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Гранддент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Стоматология»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87,14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62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69. ООО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Стома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86,66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63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21. ГБУЗ </w:t>
            </w:r>
            <w:proofErr w:type="gramStart"/>
            <w:r w:rsidRPr="00464365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 «Городская детская поликлиника»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86,60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64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65. ООО «Радуга звуков»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85,90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65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64. ООО «Городская амбулатория»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85,58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66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55. ООО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Асдент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84,98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67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52. ООО «Альтаир»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83,62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68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72. ООО «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Триадент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82,32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69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 xml:space="preserve">73. ООО «Центр 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пародонтологии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80,74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70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51. ООО «Александр-</w:t>
            </w:r>
            <w:proofErr w:type="spellStart"/>
            <w:r w:rsidRPr="00464365">
              <w:rPr>
                <w:rFonts w:ascii="Times New Roman" w:eastAsia="Calibri" w:hAnsi="Times New Roman" w:cs="Times New Roman"/>
                <w:color w:val="000000"/>
              </w:rPr>
              <w:t>дент</w:t>
            </w:r>
            <w:proofErr w:type="spellEnd"/>
            <w:r w:rsidRPr="0046436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79,22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71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74. ООО «Эстетика»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79,14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72</w:t>
            </w:r>
          </w:p>
        </w:tc>
      </w:tr>
      <w:tr w:rsidR="006971DA" w:rsidRPr="00464365" w:rsidTr="00955812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66. ООО «Радуга»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79,02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A" w:rsidRPr="00464365" w:rsidRDefault="006971DA" w:rsidP="00955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64365">
              <w:rPr>
                <w:rFonts w:ascii="Times New Roman" w:eastAsia="Calibri" w:hAnsi="Times New Roman" w:cs="Times New Roman"/>
                <w:color w:val="000000"/>
              </w:rPr>
              <w:t>73</w:t>
            </w:r>
          </w:p>
        </w:tc>
      </w:tr>
    </w:tbl>
    <w:p w:rsidR="006971DA" w:rsidRPr="00464365" w:rsidRDefault="006971DA" w:rsidP="00697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09" w:rsidRDefault="00977E09"/>
    <w:sectPr w:rsidR="0097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7EB"/>
    <w:multiLevelType w:val="hybridMultilevel"/>
    <w:tmpl w:val="EF8C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2319"/>
    <w:multiLevelType w:val="hybridMultilevel"/>
    <w:tmpl w:val="0B921FD0"/>
    <w:lvl w:ilvl="0" w:tplc="5142A0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DA"/>
    <w:rsid w:val="001B20DE"/>
    <w:rsid w:val="001F44F0"/>
    <w:rsid w:val="00455194"/>
    <w:rsid w:val="004558C8"/>
    <w:rsid w:val="005C350A"/>
    <w:rsid w:val="006971DA"/>
    <w:rsid w:val="00845788"/>
    <w:rsid w:val="00977E09"/>
    <w:rsid w:val="00A2208A"/>
    <w:rsid w:val="00CF7401"/>
    <w:rsid w:val="00DD100F"/>
    <w:rsid w:val="00F5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Ближевская</dc:creator>
  <cp:lastModifiedBy>Наталья Сергеевна Ближевская</cp:lastModifiedBy>
  <cp:revision>3</cp:revision>
  <dcterms:created xsi:type="dcterms:W3CDTF">2022-12-13T11:08:00Z</dcterms:created>
  <dcterms:modified xsi:type="dcterms:W3CDTF">2022-12-13T12:54:00Z</dcterms:modified>
</cp:coreProperties>
</file>