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4A" w:rsidRPr="000A2CB2" w:rsidRDefault="000A2CB2">
      <w:pPr>
        <w:jc w:val="center"/>
        <w:rPr>
          <w:rFonts w:asciiTheme="minorHAnsi" w:hAnsiTheme="minorHAnsi"/>
          <w:sz w:val="24"/>
          <w:szCs w:val="24"/>
        </w:rPr>
      </w:pPr>
      <w:r w:rsidRPr="000A2CB2">
        <w:rPr>
          <w:rFonts w:asciiTheme="minorHAnsi" w:hAnsiTheme="minorHAnsi"/>
          <w:b/>
          <w:sz w:val="24"/>
          <w:szCs w:val="24"/>
        </w:rPr>
        <w:t>Тест: "Травматология и ортопедия детская".</w:t>
      </w:r>
    </w:p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заболеваний следствием незрелости органов и тканей растущего организма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дисплазия бедренного сустава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врожденная косорукость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амниотические перетяжки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патологический вывих бедра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болезнь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Клиппеля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Фейля</w:t>
            </w:r>
            <w:proofErr w:type="spellEnd"/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основе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остеохондропатии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лежит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дисфункция созревания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дисфункция роста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механическое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воздействие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неправильное внутриутробное развитие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тератогенное воздействие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основе патогенеза врожденного вывиха бедра у детей лежит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дисфункция роста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дисфункция созревания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родовая травма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внутриутробная инфекция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онкогенное воздействие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наиболее общий этиологический фактор, определяющий нарушение жизненно важных функций при шоке у детей, состоит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торможении центров коры головного мозга, обусловленных болевой чувствительностью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"вегетативной буре", с напряжением функций коры надпочечников и гипофиза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интоксикации, вызванной продуктами распада органов и тканей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острой дыхательной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недостаточности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нарушении центральной гемодинамики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Максимальное снижение объема циркулирующей крови, при котором детский организм удерживает нормальный уровень артериального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давления, составляет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80%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70%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60%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40%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Объем необходимых первоочередных лечебных мероприятий до назначения специальных методов обследования у ребенка с травматическим разрывом легкого и закрытым напряженным пневмотораксом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ab/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включает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ингаляцию кислорода и направление больного на рентгенологическое исследование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пункцию плевральной полости и удаление скопившегося воздуха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 противошоковой целью введения наркотиков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установления окончательного диагноза больной в лечении не нуждается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пункцию плевральной полости, удаление воздуха и проведение дренирования 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Бюлау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выполнение шейной вагосимпатической блокады 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А.В.Вишневскому</w:t>
            </w:r>
            <w:proofErr w:type="spellEnd"/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Оптимальный порядок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лечебных мероприятий при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политравме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ребенка на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догоспитальном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этапе включает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оксигенацию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временную остановку кровотечения, местное обезболивание очагов поражения, транспортную иммобилизацию, искусственное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дыхание, временную остановку кровотечения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переливание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плазмозаменителей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 транспортную иммобилизацию, искусственное дыхание, временную остановку кровотечения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транспортную иммобилизацию, временную остановку кровотечения, введение наркотиков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транспортную иммобилизацию, временную остановку кровотечения, введение наркотиков, обеспечение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оксигенации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транспортную иммобилизацию, временную остановку кровотечения, введение наркотиков, обеспечение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оксигенации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 введение аналгетиков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верхнем родовом параличе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Дюшенна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Эрба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имеет место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движения в пальцах кисти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ротация и приведения плеча при наличии движений в пальцах кисти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полное отсутствие движений в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пораженной конечности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односторонний спастический гемипарез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движений в пальцах кисти при сохраненных движениях в плечевом суставе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частой локализацией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родового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эпифизеолиза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проксимальный эпифиз плечевой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эпифиз плечевой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проксимальный эпифиз бедренной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эпифиз бедренной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проксимальный эпифиз большой берцовой кости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Ранним рентгенологическим симптомом, характерным для родового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эпифизеолиза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дистального конца плечевой кости,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деструкция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метафиза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плечевой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наличие видимого костного отломка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соосности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плечевой кости и костей предплечья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видимая костная мозоль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луковичный периостит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Рациональная лечебная тактика при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родовом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эпифизеолизе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головки бедренной кости в первые часы после рождения включает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открытое вправление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вытяжение 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Шеде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вытяжение 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Блаунту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закрытое вправление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закрытое вправление с последующим вытяжением на горизонтальной плоскости с отведением и внутренней ротацией поврежденной ножки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Оптимальный вариант лечения при родовом переломе бедренной кости со смещением отломков включает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открытую репозицию с последующей гипсовой иммобилизацией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одномоментую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закрытую репозицию с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последующей гипсовой иммобилизацией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вытяжение 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Шеде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вытяжение 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Блаунту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 требуется лечения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Признаком, позволяющим заподозрить родовой перелом ключицы без существенного смещения отломков,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гематома в области плечевого сустава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крепитация отломков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гемипарез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беспричинный плач и реакция на болевое ощущение при пеленании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кровообращения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Рациональным методом лечения при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родовом повреждении плечевой кости в средней трети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фиксация ручки к туловищу ребенка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лейкопластырное вытяжение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гипсовая повязка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повязка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Дезо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торакобронхиальная гипсовая повязка с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отведением плеча (90°) и сгибанием предплечья в локтевом суставе (90°)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параличе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Клюмпке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имеет место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движений в пальцах кисти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внутренняя ротация и приведение плеча при наличии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движений в пальцах кисти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полное отсутствие движения в пораженной конечности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односторонний спастический гемипарез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движений в пальцах кисти при сохранении движений в плечевом суставе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Оптимальное положение ручки при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лечении паралича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Дюшенна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Эрба</w:t>
            </w:r>
            <w:proofErr w:type="spellEnd"/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прибинтовать руку к туловищу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наложить повязку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Дезо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фиксировать руку в положении отведения плеча под углом 90° с наружной ротацией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фиксация не обязательна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фиксация при запрокидывании руки за спину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экстренной профилактике столбняка у ребенка старше 10 лет, имеющего менее 3 прививок, последняя из которых сделана за два года до травмы, необходимо ввести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анатоксин столбнячный + противостолбнячную сыворотку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противостолбнячный человеческий иммуноглобулин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противостолбнячную сыворотку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анатоксин столбнячный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ничего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перечисленного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открытой черепно-мозговой травме у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детей относятся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основания черепа без повреждения мягких тканей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свода черепа с ранением мягких тканей без повреждения апоневроза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лобной кости с наличием раны в теменной области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теменной кости с наличием раны в лобной области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ушиб мягких тканей головы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черепно-мозговой травме с характерным светлым промежутком относится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коммоционный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подоболочечное кровоизлияние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ушиб головного мозга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родовая черепно-мозговая травма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внутричерепная гематома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односторонней эп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и-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гематоме имеет место следующий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</w:t>
            </w:r>
            <w:proofErr w:type="spellEnd"/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кратковременная потеря сознания, рвота, ретроградная амнезия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потеря сознания, очаговая неврологическая симптоматика, менингеальные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знаки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"светлый промежуток",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гомолатеральное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расширение зрачка,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контратеральные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признаки пирамидной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недостаточности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общемозговая симптоматика, повышение температуры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тетраплегия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 ясное сознание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Из видов вдавленных переломов свода черепа для детей до 5 лет характерен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неполный перелом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импрессионный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депрессивный перелом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дырчатый перелом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по типу целлулоидного мяча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Достоверным признаком перелома основания черепа у детей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потеря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сознания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очаговая неврологическая симптоматика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многократная рвота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ото-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рино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ликворея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носа и уха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Типичный механизм возникновения перелома лопатки у детей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прямой удар в области спины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падение на отведенную руку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падение на приведенную руку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формированные вращательные движения рук в плечевом суставе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падение на спину в максимальном сгибании позвоночника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Оптимальным методом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лечения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поднадкостничного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перелома лопатки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повязка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Дезо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открытая репозиция + повязка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Дезо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закрытая репозиция + повязка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Дезо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пункция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гематомы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целью ее удаления + фиксирующая повязка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 требует лечения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фиксирующей повязкой при переломе ключицы у ребенка до 1 года в средней трети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повязка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Дезо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торакобрахиальная повязка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гипсовая 8-образная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повязка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костыльно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-гипсовая повязка 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Кузьминскому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Карпенко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фиксация не требуется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вывихе кости наиболее вероятный механизм травмы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падение на локоть (или кисть) приведенной или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отведенной руки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прямой удар в среднюю треть предплечья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резкий рывок за руку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падение на бок при приведенной руке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ротация туловища при поднятой вверх и фиксированной руке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частыми видами повреждений верхнего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конца плечевой кости у детей являются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надбугорковый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черезбугорковый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подбугорковый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хирургической шейки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остеоэпифизеолиз</w:t>
            </w:r>
            <w:proofErr w:type="spellEnd"/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закрытом поперечном переломе диафиза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плечевой кости в средней трети оптимальная тактика включает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репозицию и фиксацию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гипсовой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лонгетой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репозицию и фиксацию двумя перекрещивающимися спицами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репозицию и фиксацию на отводящей шине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репозицию и фиксацию стержневым аппаратом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Закрытую репозицию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надмыщелкового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перелома плечевой кости у детей начинают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 устранения ротационного смещения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 смещения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 ширине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со смещения по длине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 углового смещения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со смещения по ширине и длине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оперативному лечению чаще всего возникают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внутрисуставных повреждениях плечевой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метафизарных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повреждениях плечевой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метадиафизарных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повреждениях плечевой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диафизарных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повреждениях плечевой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 противопоказано на всех уровнях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отрывном переломе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внутреннего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надмыщелка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плечевой кости у ребенка 12-14 лет наиболее предпочтительна фиксация отломков</w:t>
            </w:r>
            <w:proofErr w:type="gramEnd"/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одной спицей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двумя спицами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спицей с боковой компрессией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костным швом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шило-шурупом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ер -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Егиазарова</w:t>
            </w:r>
            <w:proofErr w:type="spellEnd"/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перечисленных нервов страдает чаще других при отрывном переломе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внутреннего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надмыщелка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плечевой кости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локтевой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срединный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лучевой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мышечно-кожный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Полный изолированный вывих головки лучевой кости характерен в возрастной группе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новорожденных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 1 года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 1 до 3 лет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 3 до 5 лет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 5 до 12 лет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-вывих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Монтеджа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это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вывих костей предплечья на одной руке и перелом их на другой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вывих кисти и перелом костей предплечья в средней трети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вывих костей предплечья в локтевом суставе и перелом одной из костей в нижней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трети предплечья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вывих локтевой кости и перелом лучевой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вывих головки лучевой кости и перелом локтевой кости на границе средней и верхней трети на одноименной руке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Вывих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Галеацци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вывих головки локтевой кости на одной руке и перелом луча верхней трети на другой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вывих костей предплечья в локтевом суставе и перелом локтевого отростка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луча в нижней трети и вывих головки локтевой кости на одноименной руке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вывих кисти с переломом лучевой кости в средней трети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вывих головки луча в локтевом суставе и перелом локтевой кости в нижней трети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Абсолютными показаниями к оперативному лечению перелома костей предплечья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являются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плечевой кости в средней трети с полным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локтевой кости в средней трети с полным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2 костей предплечья в средней трети с полным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перелом 2 костей предплечья в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средней трети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костей предплечья с явлениями нарушения кровообращения в поврежденной конечности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повреждении лучевой кости преждевременное закрытие зоны роста и развитие деформации верхней конечности наиболее вероятно в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случае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эпифизеолиза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дистального эпифиза луча со значительным смещением по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ширине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проксимального перелома эпифиза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остеоэпифизеолиза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эпифизеолиза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сдавления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ростковой зоны без существенного смещения эпифиза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ранении основной фаланги пальца с повреждением обоих сухожилий сгибателей и пальцевого нерва лечебная тактика включает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первичный шов обоих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сухожилий и нерва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операцию отложить до полного заживления кожной раны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шов обоих сухожилий, шов нерва отложить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шов сухожилия глубокого сгибателя и нерва, поверхностное сухожилие иссечь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первичный шов поверхностного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сгибателя и нерва, концы глубокого сгибателя иссечь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Оптимальным вариантом положения пальца кисти, фиксированного в гипсе, после успешной репозиции перелома средней или основной фаланги пальцев кисти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будет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максимального сгибания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максимального разгибания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средне-физиологическое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положение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"писчего пера"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сгибания ногтевой фаланги под углом 90°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Методом лечения при остром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вывихе надколенника у детей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вправление, пункция сустава, моделированная гипсовая лонгета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вправление,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гипсовая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лонгета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открытое вправление, стабилизирующие оперативно-технические процедуры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закрытое вправление без иммобилизации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проникающем ранении коленного сустава пострадавшему следует произвести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ушивание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раны, наложение гипсовой повязки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ревизию раны, первичную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хирургическую обработку, иммобилизацию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рентгеновский снимок сустава, ревизию раны, удаление инородных тел, промывание полости антибиотиками,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ушивание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раны, наложение гипсовой повязки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ревизию раны, удаление инородных тел, дренирование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артротомию с ревизией коленного сустава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Оптимальным оперативным пособием при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оскольчатом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переломе надколенника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кругового лавсанового шва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удаление надколенника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фиксация спицами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фиксация шурупом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фиксация проволокой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разрыве передней крестообразной связки коленного сустава характерным симптомом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блокада коленного сустава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симптом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"выдвижного ящика"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сгибательная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контрактура в коленном суставе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симптом "прилипшей пятки"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Повреждением проксимального конца большеберцовой кости у детей, эквивалентным передней крестообразной связке у взрослых,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отрыв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мыщелкового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возвышения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отрыв бугристости большеберцовой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фронтальный перелом проксимального эпифиза большеберцовой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сагиттальный перелом эпифиза большеберцовой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боковой отрыв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костно-хрящевого фрагмента от эпифиза большеберцовой кости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Оптимальный вариант лечебной тактики при внутрисуставных повреждениях костей голени со смещением у детей включает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открытую репозицию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открытую репозицию и остеосинтез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аппаратное лечение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ревизию, гипсовую иммобилизацию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Абсолютные показания к оперативному лечению при переломах костей голени касаются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закрытых внутрисуставных переломов со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закрытых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диафизарных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переломов 2 костей голени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метафизарных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переломов 2 костей с угловым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закрытых переломов с полным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всех видов переломов со смещением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отломков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методом фиксации при закрытом поперечном переломе 2 костей голени в средней трети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аппарат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Илизарова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аппарат Волкова - Оганесяна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гипсовая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лонгета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стержневой аппарат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 ребенка компрессионно-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оскольчатый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 пяточной кости. Угол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Белера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(таранно-пяточный) равен 20-25°, высотный индекс пятки 0.55-0.6. Ребенку не следует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проводить скелетное вытяжение за пяточный бугор по оси голени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накладывать аппарат для компрессионно-дистракционного остеосинтеза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выполнять открытую репозицию и фиксацию фрагментов пяточной кости металлическими конструкциями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проводить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скелетное вытяжение в двух взаимно перпендикулярных плоскостях (по оси голени и по оси стопы - 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А.В.Каплану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производить одномоментную закрытую репозицию, фиксируя фрагменты металлическими спицами и накладывая моделированную гипсовую повязку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ротационного подвывиха I шейного позвонка (атланта) у детей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характерен</w:t>
            </w:r>
            <w:proofErr w:type="gramEnd"/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наклон головы и поворот ее в "здоровую" сторону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поворот головы в сторону "подвывиха"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ограничение движений с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поворотом и наклоном головы кпереди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полный объем движений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Название болезни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Гризеля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носит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остеохондропатия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апофиза пяточной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остеохондропатия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апофизов позвонков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"маршевый"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костей стопы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подвывих I шейного позвонка на фоне воспаления лимфоузлов шеи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порок развития сухожилий сгибателей кисти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компрессионный перелом позвонков у детей встречается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шейном отделе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верхне-грудном отделе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средне-грудном отделе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нижне-грудном отделе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поясничном отделе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Оптимальная тактика лечения детей с компрессионными переломами грудного отдела позвоночника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включает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функциональный метод лечения (вытяжение, ЛФК, массаж)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лечение с помощью корсетов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лечение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одномоментную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реклинацию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+ корсет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 требуется корсет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Типичная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поза пострадавшего с компрессионным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оскольчатым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переломом поясничного позвонка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 боку, с согнутыми и приведенными к животу ногами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 спине с выпрямленными конечностями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 спине с умеренно согнутыми в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тазобедренных и коленных суставах ногами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 боку с выпрямленными конечностями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нет типичных поз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методом стационарного лечения компрессионных переломов позвоночника у детей в поясничном отделе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функциональный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 стабильной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реклинирующей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укладкой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оперативный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последующей реабилитацией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корсетный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разгрузка на горизонтальной плоскости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лечения не требуется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Среди переломов таза носит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название "перелома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Мальгеня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"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двойной перелом переднего полукольца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отрывной перелом </w:t>
            </w:r>
            <w:proofErr w:type="spellStart"/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передне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-нижней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односторонний перелом лонной и седалищной кости спереди и подвздошной кости сзади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перелом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вертлужной впадины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 крыла подвздошной кости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травматическом разрыве лонного сочленения в стационаре целесообразно применить следующую укладку больного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сдавить и приподнять таз с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помощью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гамачка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укрепленного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балканской раме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"лягушки" на горизонтальной плоскости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за обе нижние конечности по горизонтальной плоскости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 требует специальной укладки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Симптом "заднего шага"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характерен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для перелома крыла подвздошной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для разрыва симфиза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для разрыва крестцово-подвздошного сочленения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для перелома горизонтальной ветви лонной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отрыва передней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верхней 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Скелетное вытяжение за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проксимальный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метафиз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большеберцовой кости показано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одностороннем переломе переднего и заднего полукольца, сопровождающимся смещением половины таза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переломе переднего полукольца со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краевых переломах со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переломах заднего полукольца со смещением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политравме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возникшей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вследствие дорожно-транспортных происшествий, у детей преобладают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черепно-мозговая травма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черепно-мозговая травма, повреждения внутренних органов и нижних конечностей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таза и верхних конечностей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 верхних и нижних конечностей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повреждения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верхних и нижних конечностей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политравме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 следующей клинической картиной: выраженный цианоз носогубного треугольника; частое поверхностное дыхание; тимпанический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перкуторный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звук над правой половиной грудной клетки; смещение границ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сердца влево; ведущим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разрыв печени и диафрагмы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разрыв диафрагмы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ушиб сердца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открытый пневмоторакс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закрытый напряженный пневмоторакс, разрыв легкого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больного с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переломом позвоночника и костей таза при транспортировке оптимальным положением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 щите, на спине с соблюдением "оси безопасности": голова - грудь - таз - конечности на одном уровне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боку, на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носилках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 носилках в положении "лягушки"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 щите, на животе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Оптимальной лечебной тактикой при травматической отслойке кожи на значительной площади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лечение: холод, мазевые повязки и т.д.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дренирование кармана с пассивной аспирацией жидкости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швов на раневую поверхность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отсечение лоскута с последующей пластикой дефекта 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Красовитову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кожная пластика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местными тканями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Оптимальный метод лечения перелома бедренной кости при ведущем повреждении грудь - живот предусматривает применение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аппарата Волкова - Оганесяна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аппарата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Илизарова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стержневого аппарата СКИД-1 и его модификаций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скелетного вытяжения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интрамедуллярного остеосинтеза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Оптимальный порядок лечебных мероприятий при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политравме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ребенка на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догоспитальном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этапе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оксигенации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временная остановка кровотечения, местное обезболивание очагов поражения, транспортная иммобилизация, переливание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плазмозаменителей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переливание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плазмозаменителей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 искусственное дыхание, транспортная иммобилизация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переливание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плазмозаменителей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 искусственное дыхание, транспортная иммобилизация + введение наркотиков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переливание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плазмозаменителей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 искусственное дыхание, транспортная иммобилизация + введение аналгетиков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Абсолютное показание к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выполнению компрессионно-дистракционного остеосинтеза при переломе конечности, сочетанной с черепно-мозговой травмой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открытый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метадиафизарный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 крупного сегмента конечностями со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закрытый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метадиафизарный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перелом крупного сегмента конечностями со смещением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внутрисуставный перелом в области крупного сустава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закрытый перелом костей двух предплечий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закрытый поперечный перелом 2 костей голени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Врожденную кривошею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следует отнести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миогенной деформации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десмогенной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деформации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неврогенной деформации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дермо-десмогенной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деформации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конституционной деформации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Этиопатогенез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врожденной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мышечной кривошеи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порок развития грудинно-ключично-сосцевидной мышцы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травма при родах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неправильное положение плода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воспалительный процесс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ишемия сердца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Признаки врожденной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мышечной кривошеи выявляются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первые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3-5 дней после рождения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 10-14 день после родов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месячном возрасте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3-месячном возрасте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симптомы не выражены до года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 кривошеи следует начинать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 момента рождения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 2-недельного возраста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 2-5 месяцев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 0.5-1 года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после 1 года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Оперативное лечение кривошеи при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неэффективности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консервативного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показано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 5 месяцев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 1 года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 2 лет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 3 лет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3-4 года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Абсолютными показаниями к оперативному лечению кривошеи являются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нарастающая асимметрия лица и шеи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осанки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остроты зрения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стробизм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сходящийся и расходящийся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осанки и зрения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Болезнь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Клипель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Фейля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врожденный синостоз шейных и верхне-грудных позвонков с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незаращением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дужек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наличие шейных ребер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приобретенный подвывих I шейного позвонка воспалительной этиологии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острая мышечная кривошея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крыловидная шея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ключицы или двух ключиц носит название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черепно-ключичного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дизостоза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Гризеля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Клиппель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Фейля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Бенневи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Ульриха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Шеревского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Турнера</w:t>
            </w:r>
            <w:proofErr w:type="spellEnd"/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Ведущим фактором в развитии врожденной деформации позвоночника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сращение или раздвоение ребер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аномалия развития лопаток и крестца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изолированное сращение тел позвонков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или уменьшение числа позвонков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все нижеперечисленное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Абсолютным показанием к оперативному лечению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радиоульнарного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синостоза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нет абсолютных показаний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резко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выраженная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пронационная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супинационная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установка предплечья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лучевая косорукость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локтевая косорукость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функции локтевого сустава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Оперативное лечение врожденной косорукости (костно-пластическое замещение дефекта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кости) следует проводить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первые месяцы жизни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 3 лет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3-5 лет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5-7 лет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10-12 лет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Деформация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Маделунга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штыкообразная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кисти и предплечья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лучевая косорукость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локтевая косорукость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костей предплечья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сгибательная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контрактура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Патологическая установка стопы при врожденной косолапости слагается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из приведения, супинации и подошвенного сгибания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из отведения, супинации и подошвенного сгибания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из приведения, пронации и тыльного сгибания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отведения, пронации и фиксации стопы в среднем положении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эквинусной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установки стопы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основе классификации врожденной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варусной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деформации шейки бедренной кости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лежит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параметр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эпифизарно-диафизарного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угла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степень укорочения конечности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большого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вертела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сроки окостенения эпифиза головки бедра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 признаки, вместе взятые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достоверным признаком врожденного вывиха бедра у новорожденного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ограничение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отведения бедер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Маркса -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Ортолани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(соскальзывание)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ножки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асимметрия ножных складок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наружная ротация ножки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Начинать консервативное лечение врожденного вывиха бедра следует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период новорожденности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первые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полгода жизни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 1 года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до 2 лет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Незамеченная вовремя болевая контрактура приводящих мышц при лечении врожденного вывиха с помощью шины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Виленского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может привести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асептическому некрозу головки бедренной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шоку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разрыву капсулы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скручиванию бедра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нарушению кровообращения в стопах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Характерной клинической симптоматикой при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врожденном отсутствии дистального отдела малоберцовой кости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конечности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искривление конечности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пальцев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искривление конечности,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эквино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-вальгусная стопа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укорочение, утолщение и искривление большеберцовой кости, отсутствие наружной лодыжки,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эквинус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вальгус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порочно развитой стопы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врожденном ложном суставе большеберцовой кости целесообразно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аппарата для компрессионно-дистракционного остеосинтеза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резекция участка псевдоартроза с аутопластикой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резекция с аллопластикой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резекция с пластикой на сосудистой ножке в условиях стабильной фиксации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Ортопедическое лечение конской стопы у детей раннего возраста включает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ахиллова сухожилия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артродез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ношение ортопедической обуви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задней большеберцовой мышцы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лишь консервативное лечение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Лечение плоско-вальгусной стопы включает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этапные гипсовые повязки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лонгеты из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полевика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+ ЛФК, массаж, электростимуляция мышц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ношение ортопедической обуви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ЛФК, массаж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лечения не требует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 к оперативному лечению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постостеомиелитических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конечностей у детей возможно ставить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затухающей стадии процесса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хронической форме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свищевой форме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 период ремиссии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 менее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чем через 2-4 года после полного клинического и рентгенологического выздоровления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патологическом вывихе бедра в случае сохранения большого вертела наилучшие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результаты дает операция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Коллона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 Улицкому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 Садофьеву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Новаченко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 Шанцу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 диагностике сколиоза ранним достоверным признаком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теория позвонков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слабость мышечного корсета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асимметрия уровня расположения лопаток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разница треугольников талии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круглая спина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Ахондроплазия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системное поражение скелета, связанное с пороком развития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хондробластической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системы, аномалией развития и роста хряща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последствия внутриутробного сифилиса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последствия внутриутробного рахита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нейроэндокринное заболевание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давления амниотической жидкости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Болезнь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Блаунта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извращение развития росткового хряща (дисплазия) с разрыхлением медиальной части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эпифизарной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пластинки, с последующей ее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оссификацией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с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поражением проксимального эпифиза большеберцовой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последствие перенесенного остеомиелита большеберцовой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рахитоподобное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заболевание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дисплазия росткового хряща верхнего конца большеберцовой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остеохондропатия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головки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бедренной кости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возникновения болезни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Маделунга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дисплазия дистальной ростковой зоны лучевой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опухоль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 бедренной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травма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дисплазия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росткового хряща локтевой кости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Этиология множественной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эпифизарной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хондроплазии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(болезни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Фейрбанка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дефект центра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оссификации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эпифиза (врожденного генеза)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питания эпифиза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нейроэндокринная патология, дефицит гормона роста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последствие перенесенного ревматоидного артрита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порок развития зоны эпифиза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Рентгенологическая картина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множественной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эпифизарной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хондроплазии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характеризуется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поздним появлением ядер окостенения, сливающихся между собой в разное время и различающихся по форме и плотности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преждевременным раскрытием ростков зон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явлений деформирующего артроза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отсутствием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укорочения конечности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ядер окостенения в эпифизах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Спондилоэпифизарная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дисплазия обусловлена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нарушением развития эпифиза, в том числе 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эпифизарных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зон позвонков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системным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развития мышечной ткани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аномалией развития почек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нарушением процессов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оссификации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нейроэндокринными нарушениями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Рентгенологические признаки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спондилоэпифизарной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дисплазии проявляются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изменением эпифизов всех трубчатых костей (уплощены), неправильным соотношением шейного отдела позвоночника и основания черепа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полупозвонками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 нарушением количества позвонков в шейном отделе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костными выростами вблизи ростковых зон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сращением нескольких позвонков между собой, фиброзными анкилозами в суставах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"Эозинофильная гранулема" - это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заболевание, вырождающееся в очаговом скоплении в костях эозинофильных лейкоцитов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системное заболевание крови и кроветворных органов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осложнение, развивающееся при лейкозе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очаг воспаления в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порок развития кости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Лечение эозинофильной гранулемы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только оперативное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только рентгенотерапия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 и оперативное лечение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Для эозинофильной гранулемы характерны</w:t>
            </w:r>
            <w:proofErr w:type="gramEnd"/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болезненность,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припухлость в области очага поражения, расширение вен, повышение местной температуры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атрофия мышц конечности, ограничение подвижности в суставе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гидроцефалия, низкий рост за счет укорочения конечностей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резкое ухудшение общего самочувствия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 фоне резких болей в конечности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начало заболевания бессимптомно, выявляется случайно при возникновении патологических переломов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характерным симптомам рентгенологической картины при эозинофильной гранулеме относятся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очаги разряжения яйцевидной формы с полициклическими краями, "луковичный" периостит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четких границ, прорастание в мягкие ткани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эпифиза, позднее появление ядер окостенения,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бахромчатый вид эпифиза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варусная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деформация диафиза кости, укорочение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линии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Шентона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 отсутствие ядер окостенения в головках бедер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Лечение костных кист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только лучевая терапия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только пункция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только оперативное (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аллопластик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proofErr w:type="gram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безуспешном консервативном лечении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только химиотерапия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Болезнь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Келлер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остеохондропатия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плюсневых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костей стопы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остеохондропатия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ладьевидной кости стопы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атипичная форма остеомиелита костей стопы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остеохондропатия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бугристости большеберцовой кости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остеохондропатия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тел позвонков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Типичная локализация остеогенной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саркомы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нижняя треть бедра, верхняя треть голени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верхняя треть бедра, нижняя треть голени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кости таза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кости предплечья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кости стопы, кости черепа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Клиническая картина при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остеогенной саркоме в начале заболевания выражается следующими признаками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боли в покое, припухлость, болевая контрактура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температуры тела, увеличение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региональных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лимфоузлов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боли нет,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припухлость, гиперемия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боль при движениях, хромота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патологическая подвижность в области наибольшей болезненности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Рентгенологическая картина при остеогенной саркоме характеризуется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пятнистыми очагам разряжения, уплотнением кости с размытыми контурами внутри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метафиза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 симптомов "козырька"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отсутствием отслоения надкостницы (симптома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козырьк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proofErr w:type="gram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остеопорозом кости,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окруженным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зоной склероза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четкой границы прон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икновения в мягкие ткани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бокаловидным расширением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метафизов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, искривлением оси конечности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рентгенологических симптомов наиболее характерен для первичной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ретикулоклеточной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саркомы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мелкоочаговый характер деструкции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пластинчатая деструкция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игольчатый периостит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крупноочаговая деструкция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сужение </w:t>
            </w: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костно-мозгового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канала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Гемангиомой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кости чаще всего поражаются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позвоночник, кости черепа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бедренная кость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большеберцовая кость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кости предплечья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лопатка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Фиброма кости относится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доброкачественной опухоли остеогенного происхождения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доброкачественной опухоли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неостеогенного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происхождения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хондродисплазии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остеодисплазии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к атипично протекающему остеомиелиту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Клиническая картина при опухоли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Юинга</w:t>
            </w:r>
            <w:proofErr w:type="spellEnd"/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опухоль растет медленно, болей нет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боли непостоянного характера, гиперемия в области припухлости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резкие постоянные боли в покое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жалоб нет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саблевидная деформация голени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Рентгенологическая картина при опухоли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Юинга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</w:t>
            </w:r>
          </w:p>
        </w:tc>
      </w:tr>
      <w:tr w:rsidR="0034124A" w:rsidRPr="000A2CB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пятнистым</w:t>
            </w:r>
            <w:proofErr w:type="gram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остеопорозом тела кости,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остеолизом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кортикального слоя луковичным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гиперостозом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остеопорозом кости с зоной склероза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бахромчатым периоститом, отслоением надкостницы,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спикулами</w:t>
            </w:r>
            <w:proofErr w:type="spellEnd"/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овальным очагом просветления со штампованными краями</w:t>
            </w:r>
          </w:p>
        </w:tc>
      </w:tr>
      <w:tr w:rsidR="0034124A" w:rsidRPr="000A2CB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34124A" w:rsidRPr="000A2CB2" w:rsidRDefault="000A2C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34124A" w:rsidRPr="000A2CB2" w:rsidRDefault="000A2CB2">
            <w:pPr>
              <w:rPr>
                <w:rFonts w:asciiTheme="minorHAnsi" w:hAnsiTheme="minorHAnsi"/>
                <w:sz w:val="24"/>
                <w:szCs w:val="24"/>
              </w:rPr>
            </w:pPr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очагом диаметром до 2 см, расположенным в </w:t>
            </w:r>
            <w:proofErr w:type="spellStart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>метафизарной</w:t>
            </w:r>
            <w:proofErr w:type="spellEnd"/>
            <w:r w:rsidRPr="000A2CB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зоне</w:t>
            </w:r>
          </w:p>
        </w:tc>
      </w:tr>
    </w:tbl>
    <w:p w:rsidR="0034124A" w:rsidRPr="000A2CB2" w:rsidRDefault="0034124A">
      <w:pPr>
        <w:rPr>
          <w:rFonts w:asciiTheme="minorHAnsi" w:hAnsiTheme="minorHAnsi"/>
          <w:sz w:val="24"/>
          <w:szCs w:val="24"/>
        </w:rPr>
      </w:pPr>
    </w:p>
    <w:sectPr w:rsidR="0034124A" w:rsidRPr="000A2CB2" w:rsidSect="000A2CB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4124A"/>
    <w:rsid w:val="000A2CB2"/>
    <w:rsid w:val="003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5882</Words>
  <Characters>33531</Characters>
  <Application>Microsoft Office Word</Application>
  <DocSecurity>0</DocSecurity>
  <Lines>279</Lines>
  <Paragraphs>78</Paragraphs>
  <ScaleCrop>false</ScaleCrop>
  <Company>Медицинский информационно-аналитический центр КО</Company>
  <LinksUpToDate>false</LinksUpToDate>
  <CharactersWithSpaces>39335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2014-11-05T15:53:00Z</dcterms:created>
  <dcterms:modified xsi:type="dcterms:W3CDTF">2014-11-05T15:53:00Z</dcterms:modified>
</cp:coreProperties>
</file>