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E74" w:rsidRPr="00EC1CC8" w:rsidRDefault="00EC1CC8">
      <w:pPr>
        <w:jc w:val="center"/>
        <w:rPr>
          <w:rFonts w:asciiTheme="minorHAnsi" w:hAnsiTheme="minorHAnsi"/>
          <w:sz w:val="24"/>
          <w:szCs w:val="24"/>
        </w:rPr>
      </w:pPr>
      <w:bookmarkStart w:id="0" w:name="_GoBack"/>
      <w:r w:rsidRPr="00EC1CC8">
        <w:rPr>
          <w:rFonts w:asciiTheme="minorHAnsi" w:hAnsiTheme="minorHAnsi"/>
          <w:b/>
          <w:sz w:val="24"/>
          <w:szCs w:val="24"/>
        </w:rPr>
        <w:t>Тест: "Урология - 2 категория".</w:t>
      </w:r>
    </w:p>
    <w:bookmarkEnd w:id="0"/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№1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Мышечный каркас поясничной области состоит </w:t>
            </w:r>
            <w:proofErr w:type="gram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из</w:t>
            </w:r>
            <w:proofErr w:type="gram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трех слоев мышц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двух слоев мышц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четырех слоев мышц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одного слоя.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№2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Средний мышечный слой </w:t>
            </w: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поясничной области представлен: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нижней задней зубчатой мышцей и наружной косой мышцей живота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широчайшей мышцей спины и наружной косой мышцей живота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наружной косой мышцей живота и поперечной мышцей </w:t>
            </w: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живота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разгибателем позвоночника, нижней задней зубчатой мышцей и внутренней косой мышцей живота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всем перечисленным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№3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Анатомически слабым местом поясничной области является поясничный треугольник (треугольник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Пти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), дном которого </w:t>
            </w: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служит: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поперечная мышца живота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наружная косая мышца живота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внутренняя косая мышца живота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нижняя задняя зубчатая мышца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широчайшая мышца спины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№4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Стенками анатомически слабого </w:t>
            </w: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места поясничной области - поясничного ромба (ромба Лесгафта-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Грюнфель</w:t>
            </w:r>
            <w:proofErr w:type="gram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д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-</w:t>
            </w:r>
            <w:proofErr w:type="gram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являются: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разгибатель позвоночника, нижняя задняя зубчатая мышца и внутренняя косая мышца живота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поперечная мышца живота, нижняя </w:t>
            </w: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задняя зубчатая мышца и наружная косая мышца живота, гребень подвздошной кости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широчайшая мышца спины, наружная косая мышца живота и гребень подвздошной кости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нижняя задняя зубчатая мышца, внутренняя косая мышца живота, разгибатель позвоночника</w:t>
            </w: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, и Х</w:t>
            </w:r>
            <w:proofErr w:type="gram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II</w:t>
            </w:r>
            <w:proofErr w:type="gram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-ребро.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ни одно из приведенных.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№5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Белая линия живота (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linea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alb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- состоит из апоневрозов следующих мышц живота:</w:t>
            </w:r>
            <w:proofErr w:type="gramEnd"/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наружной косой мышцы живота и передним листком апоневроза внутренней косой </w:t>
            </w: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мышцы живота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задним листком апоневроза внутренней косой мышцы живота и поперечной мышцы живота.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наружной косой мышцы живота, внутренней косой мышцы живота и поперечной мышцы живота.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поперечной мышцы живота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ни одним из перечисленных.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№6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Облитерированный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мочевой проток (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урахус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) располагается </w:t>
            </w:r>
            <w:proofErr w:type="gram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в</w:t>
            </w:r>
            <w:proofErr w:type="gram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средних паховых </w:t>
            </w:r>
            <w:proofErr w:type="gram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складках</w:t>
            </w:r>
            <w:proofErr w:type="gram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брюшины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латеральных паховых </w:t>
            </w:r>
            <w:proofErr w:type="gram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складках</w:t>
            </w:r>
            <w:proofErr w:type="gram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брюшины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срединной паховой складке брюшины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правильно 1 и 3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правильно 2 и 3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№7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Границами пахового канала являются:</w:t>
            </w:r>
          </w:p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1. апоневроз наружной косой мышцы живота</w:t>
            </w:r>
          </w:p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2. поперечная фасция</w:t>
            </w:r>
          </w:p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3. внутренняя косая мышца живота</w:t>
            </w:r>
          </w:p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4. поперечная мышца живота</w:t>
            </w:r>
          </w:p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5. паховая (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пупартова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связка)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4 вариантов </w:t>
            </w: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правильно 1, 2, 4, 5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правильно 1, 2, 3, 5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правильно 1, 3, 4, 5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все правильно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№8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Внутреннее отверстие пахового канала со стороны внутренней поверхности брюшины соответствует: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медиальной паховой ямке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латеральной паховой ямке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надпузырной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ямке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пупочному кольцу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запирательному отверстию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№9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Нормальные размеры наружного отверстия пахового канала у мужчин составляют: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</w:t>
            </w: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0,5-1 см х 1-2 см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2-3 см х 0,5 см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2-3 см х 1-2 см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3-4 см х 3-4 см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4-5 см х 2-3 см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№10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Количество жировых клетчаточных слоев в забрюшинном пространстве составляет: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1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2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3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4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5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№11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Фасция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Тольдта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fascia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Toldti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) - это: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предпочечная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фасция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позадипочечная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фасция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позадибрюшинная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фасция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внутрибрюшинная фасция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позадиободочная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фасция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№12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Собственное забрюшинное жировое клетчаточное пространство ограничено.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предпочечной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фасцией и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позадипочечной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фасцией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позадипочечной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фасцией и фасцией квадратной мышцы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позадибрюшинной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фасцией и внутрибрюшинной фасцией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позадипочечной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фасцией и внутрибрюшинной фасцией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№13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В полости малого таза различают: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один этаж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два этажа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три этажа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четыре</w:t>
            </w: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этажа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пять этажей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№14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Фасция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Денонвилье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- это: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пузырно-прямокишечный апоневроз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простато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-прямокишечный апоневроз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предпузырный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апоневроз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фасциальная капсула прямой кишки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брюшинно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-промежностный апоневроз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№15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Предпузырное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Retzii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) клетчаточное пространство отграничено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задней поверхностью лобковых костей, поперечной фасцией и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предпузырной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фасцией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между передним и </w:t>
            </w: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задним листками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предпузырной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фасции и стенкой мочевого пузыря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задней поверхностью лонных костей, симфиза и стенкой мочевого пузыря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между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предпузырной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фасцией и брюшиной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правильно 1 и 4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№16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Пути распространения гнойных затеков </w:t>
            </w: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из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предпузырного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пространства могут быть следующими: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через бедренный и запирательный канал - на бедро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в боковые пристеночные пространства таза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в брюшную полость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во влагалище прямых мышц живота и</w:t>
            </w: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область пупка.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все правильно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№17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Перфорировать запирательную мембрану при дренировании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предпузырного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пространства по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Буяльскому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-Мак-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Уортеру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необходимо: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в верхнем наружном отделе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верхнем </w:t>
            </w: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внутреннем отделе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в нижнем наружном отделе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в нижнем внутреннем отделе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допустимо в любом отделе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№18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В состав мышц мочеполового треугольника включаются: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седалищно-пещеристые мышцы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луковично-губчатые мышцы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поверхностная поперечная мышца промежности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глубокая поперечная мышца промежности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все правильно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№19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Мышечной основой диафрагмы таза является: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внутренняя </w:t>
            </w: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запирательная мышца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мышца, поднимающая задний проход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большая ягодичная мышца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глубокая поперечная мышца промежности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наружный сфинктер ануса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№20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Границами седалищно-прямокишечной ямки служат:</w:t>
            </w:r>
          </w:p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1. наружный сфинктер ануса</w:t>
            </w:r>
          </w:p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</w:t>
            </w: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мышца, поднимающая задний проход</w:t>
            </w:r>
          </w:p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3. седалищный бугор</w:t>
            </w:r>
          </w:p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4. большая ягодичная мышца</w:t>
            </w:r>
          </w:p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5. глубокая поперечная мышца промежности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правильно 1, 2, 3, 5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правильно 1, 1, 3, 4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правильно 1, 3, 4, 5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правильно </w:t>
            </w: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2, 3, 4, 5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№21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Срамной сосудисто-нервный пучок выходит из ягодичной области </w:t>
            </w:r>
            <w:proofErr w:type="gram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через</w:t>
            </w:r>
            <w:proofErr w:type="gram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запирательную мембрану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большое седалищное отверстие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малое седалищное отверстие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седалищно-прямокишечную ямку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верно 2 и 3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№22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Какому слою передней брюшной стенки соответствует мышца, поднимающая яичко: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наружной косой мышце живота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внутренней косой мышце живота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поперечной мышце живота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все правильно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правильно 2 и 3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№23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Порядок элементов почечной ножки спереди назад следующий: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вена, артерия, лоханка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артерия, вена, лоханка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вена, лоханка, </w:t>
            </w: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артерия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лоханка, вена, артерия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лоханка, артерия, вена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№24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Правая почечная артерия располагается: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впереди нижней полой вены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позади нижней полой вены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впереди брюшной аорты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позади брюшной аорты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между нижней полой веной и брюшной аортой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№25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Кровоснабжение мочевого пузыря осуществляется из бассейна: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внутренней подвздошной артерии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наружной подвздошной артерии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обшей подвздошной артерии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нижней брыжеечной артерии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правильно 1 и 2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№26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Кровоснабжение предстательной железы осуществляют: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нижне-пузырные артерии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средне-прямокишечные артерии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запирательные артерии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нижне-ягодичные артерии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правильно 1 и 2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№27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proofErr w:type="gram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K</w:t>
            </w:r>
            <w:proofErr w:type="gram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ровоснабжение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полового члена осуществляется: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луковичной артерией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тыльной артерией полового члена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глубокой </w:t>
            </w: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артерией полового члена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все правильно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верно только 3 и 4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№28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Лимфоотток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из яичек осуществляется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в поверхностные паховые лимфатические узлы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в глубокие паховые лимфатические узлы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паракавальные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парааортальные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лимфоузлы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околоподвздошые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лимфоузлы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верно только 3 и 4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№29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Наружный (произвольный) сфинктер уретры иннервируется: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подвздошно-паховым нервом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подвздошно-подчревным нервом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седалищным нервом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запирательным нервом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срамным</w:t>
            </w:r>
            <w:proofErr w:type="gram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нервом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№30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Топография нормального положения почек в забрюшинном пространстве: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ориентиром служит XI-ребро, </w:t>
            </w:r>
            <w:proofErr w:type="gram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которое</w:t>
            </w:r>
            <w:proofErr w:type="gram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делит левую и правую почки на 2/3 и 1/3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ориентиром служит ХII-ребро, </w:t>
            </w:r>
            <w:proofErr w:type="gram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которое</w:t>
            </w:r>
            <w:proofErr w:type="gram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делит левую почку на 1/3 и 2/3, а правую почку - пополам.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ориентиром служит ХII-ребро, </w:t>
            </w:r>
            <w:proofErr w:type="gram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которое</w:t>
            </w:r>
            <w:proofErr w:type="gram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делит правую почку на 1/3 и 2/3, а левую почку - пополам.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ориентиром служит ХII-ребро, </w:t>
            </w:r>
            <w:proofErr w:type="gram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которое</w:t>
            </w:r>
            <w:proofErr w:type="gram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делит обе почки пополам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правильно 2 и 3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№31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Нормальные размеры почек: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6-8 см х 3-5 см х 3-4 см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10-12 см х 6-8 см х 3-5 см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10-12 см х 4-6 см х 3-5 </w:t>
            </w: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см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14-16 см х 8-10 см х 3-5 см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14-16 см х 6-8 см х 5-7 см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№32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Физиологическая емкость чашечно-лоханочной системы почки составляет: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3-5 мл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4-6 мл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6-7 мл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7-10 мл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10-12</w:t>
            </w: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мл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№33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Длина мочеточника у половозрелого мужчины: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10-12 см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14-18 см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20-24 см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28-32 см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32-36 см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№34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Наиболее узкий просвет мочеточника - до 2 мм отмечается: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</w:t>
            </w: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один из 5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в области лоханочно-мочеточникового сегмента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на уровне перекреста с подвздошными сосудами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предпузырном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отделе</w:t>
            </w:r>
            <w:proofErr w:type="gramEnd"/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интрамуральном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отделе</w:t>
            </w:r>
            <w:proofErr w:type="gramEnd"/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правильно 1 и 4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№35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Левый мочеточник у пограничной </w:t>
            </w: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линии таза пересекает: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общую подвздошную артерию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наружную подвздошную артерию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внутреннюю подвздошную артерию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запирательную артерию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подчревную артерию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№36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Правый мочеточник у </w:t>
            </w: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пограничной линии таза пересекает: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общую подвздошную артерию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наружную подвздошную артерию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внутреннюю подвздошную артерию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запирательную артерию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подчревную артерию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№37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Нижняя </w:t>
            </w: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треть (тазовый отдел) мочеточника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кровоснабжается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подчревной артерией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верхними пузырными артериями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маточными артериями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средними геморроидальными артериями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все правильно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№38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</w:t>
            </w: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пузырно-простатической борозде </w:t>
            </w:r>
            <w:proofErr w:type="gram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расположены</w:t>
            </w:r>
            <w:proofErr w:type="gram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вена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артерия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лимфатический сосуд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только 1 и 2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№39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М-холинергические</w:t>
            </w:r>
            <w:proofErr w:type="gram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рецепторы располагаются: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диссеменированно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детрузоре</w:t>
            </w:r>
            <w:proofErr w:type="spellEnd"/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избирательно в шейке мочевого пузыря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преимущественно в проксимальном отделе уретры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в предстательной железе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верно 2, 3 и 4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№40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а-1А-адренорецепторы расположены: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диссеменированно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детрузоре</w:t>
            </w:r>
            <w:proofErr w:type="spellEnd"/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избирательно в шейке мочевого пузыря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преимущественно в проксимальном отделе уретры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в предстательной железе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верно 2, 3 и 4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№41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Масса предстательной </w:t>
            </w: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железы в норме составляет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10 г.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около 20 г.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не более 60 г.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30-40 г.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правильно 2 и 3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№42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К основанию предстательной железы прилежит: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шейка и дно мочевого пузыря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семенные пузырьки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ампулы семявыносящих протоков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мочеполовая диафрагма (глубокая поперечная мышца промежности)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апоневроз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Денонвилье</w:t>
            </w:r>
            <w:proofErr w:type="spellEnd"/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№43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 теории зонального строения Мак Нила в предстательной </w:t>
            </w: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железе различают следующие отделы:</w:t>
            </w:r>
          </w:p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1. центральную зону</w:t>
            </w:r>
          </w:p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2. боковые зоны</w:t>
            </w:r>
          </w:p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3. периферическую зону</w:t>
            </w:r>
          </w:p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4. переходную зону</w:t>
            </w:r>
          </w:p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зону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парауретральных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желез</w:t>
            </w:r>
          </w:p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6. фибромускулярную зону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4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правильно 1, 2, 5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правильно 1, 2, 5, 6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правильно 1, 3, 4, 5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правильно 1, 3, 4, 5, 6.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№44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Периферическая зона предстательной железы находится под преимущественным влиянием: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эстрогенов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андрогенов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лютенизирующего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гормона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фолликулостимулирующего гормона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верно 1 и 2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№45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Длина простатической части уретры в норме составляет: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0,5-1 см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1-2,5 см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2,5-4 см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не более 4 см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3-6 см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№46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Предстательная железа состоит из железистых долек (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ацинус</w:t>
            </w:r>
            <w:proofErr w:type="gram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о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-</w:t>
            </w:r>
            <w:proofErr w:type="gram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 количестве: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5-10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10-20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20-30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30-50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50-70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№47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Наиболее узким участком уретры является -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</w:t>
            </w: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из 5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переход мочевого пузыря в уретру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в месте прохождения через мочеполовую диафрагму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область наружного сфинктера уретры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в области наружного отверстия уретры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правильно 2 и 3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№48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Длина перепончатой </w:t>
            </w: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части мочеиспускательного канала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0,5-1,5 см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1,5-2,5 см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3-4см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не более 4 см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№49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Гидроцеле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- это скопление жидкости </w:t>
            </w:r>
            <w:proofErr w:type="gram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между</w:t>
            </w:r>
            <w:proofErr w:type="gram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наружной и </w:t>
            </w: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внутренней семенной фасциями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внутренней семенной фасциями и собственной влагалищной оболочкой яичка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наружной семенной фасциями и мясистой оболочкой мошонки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белочной оболочкой яичка и висцеральным листком собственной влагалищной оболочки я</w:t>
            </w: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ичка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париетальным</w:t>
            </w:r>
            <w:proofErr w:type="gram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висцеральными листками собственной влагалищной оболочки яичка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№50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Размеры яичка в норме у взрослого мужчины -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2,5 - 3,5 см х 2 - 3 см х 2-3 см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4 - 5 см х 2,5 - 3 см х </w:t>
            </w: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3-3,5 см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5 - 6 см х 3 - 4 см х 2-3 см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4 -5 см х 2 - 3 см х 1-2 см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не более 5 см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№51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Гландулоциты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яичка (клетки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Лейди</w:t>
            </w:r>
            <w:proofErr w:type="gram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г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-</w:t>
            </w:r>
            <w:proofErr w:type="gram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располагаются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в извитых семенных канальцах яичка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прямых </w:t>
            </w: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семенных канальцах яичка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в интерстициальной ткани яичка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в семявыносящем протоке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верно 1 и 2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№52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 xml:space="preserve">Клетки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сперматогенного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эпителия -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сперматогонии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располагаются: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извитых семенных </w:t>
            </w: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канальцах яичка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в прямых семенных канальцах яичка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в интерстициальной ткани яичка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в семявыносящем протоке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верно 1 и 2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№53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Нормальные размеры придатка яичка взрослого мужчины составляют: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2,5 - 3,5 см х 1 - 3 см х 0,6-0,8 см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4 - 5 см х 2,5 - 3 см х 1-2 см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5 - 6 см х 1 - 2 см х 0,6-0,8 см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4 -5 см х 2 - 3 см х 1 -2 см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не более 5 см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№54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Жиральдов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орган (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paradidymis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) располагается: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</w:t>
            </w: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из 5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в верхнем полюсе яичка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на головке придатка яичка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в области тела придатка яичка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на оболочках семенного канатика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верно 2 и 3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№55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Выделительная функция почек состоит </w:t>
            </w:r>
            <w:proofErr w:type="gram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из</w:t>
            </w:r>
            <w:proofErr w:type="gram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фильтрации и проксимальной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реабсорбции</w:t>
            </w:r>
            <w:proofErr w:type="spellEnd"/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дистальной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реабсорбции</w:t>
            </w:r>
            <w:proofErr w:type="spellEnd"/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осмотического концентрирования мочи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форникальной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реабсорбции</w:t>
            </w:r>
            <w:proofErr w:type="spellEnd"/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все ответы правильные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№56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Процесс фильтрации зависит </w:t>
            </w:r>
            <w:proofErr w:type="gram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от</w:t>
            </w:r>
            <w:proofErr w:type="gram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</w:t>
            </w: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5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величины артериального давления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фильтрационного давления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объема циркулирующей крови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верно 1 и 2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верно 2 и 3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№57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Процесс образования окончательной мочи складывается </w:t>
            </w:r>
            <w:proofErr w:type="gram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из</w:t>
            </w:r>
            <w:proofErr w:type="gramEnd"/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канальцевой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реабсорбции</w:t>
            </w:r>
            <w:proofErr w:type="spellEnd"/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простой диффузии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канальцевой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экскреции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канальцевой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секреции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все ответы правильные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№58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Ауторегуляция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почечного кровотока прекращается при снижении систолического </w:t>
            </w: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артериального давления: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до 100 мм</w:t>
            </w:r>
            <w:proofErr w:type="gram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рт.ст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до 80-90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мм</w:t>
            </w:r>
            <w:proofErr w:type="gram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.р</w:t>
            </w:r>
            <w:proofErr w:type="gram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т.ст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до 60-70 мм.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рт</w:t>
            </w:r>
            <w:proofErr w:type="gram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.с</w:t>
            </w:r>
            <w:proofErr w:type="gram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т</w:t>
            </w:r>
            <w:proofErr w:type="spellEnd"/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до 40-50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мм</w:t>
            </w:r>
            <w:proofErr w:type="gram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.р</w:t>
            </w:r>
            <w:proofErr w:type="gram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т.ст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до 20-30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мм</w:t>
            </w:r>
            <w:proofErr w:type="gram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.р</w:t>
            </w:r>
            <w:proofErr w:type="gram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т.ст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№59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Нормальная величина почечного кровотока у взрослого </w:t>
            </w: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человека составляет в среднем: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1600 мл/мин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1100 мл/мин.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800 мл/мин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600 мл/мин.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400 мл/мин.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№60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Скорость клубочковой фильтрации у взрослого человека составляет в среднем: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60 мл/мин.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120 мл/мин.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180мл/мин.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240 мл/мин.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300 мл/мин.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№61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Основные клинические признаки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гипокалиемии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астенизация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мышечная </w:t>
            </w: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слабость.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дыхательные нарушения.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уплощение зубца</w:t>
            </w:r>
            <w:proofErr w:type="gram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Т</w:t>
            </w:r>
            <w:proofErr w:type="gram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, удлинение интервала PQ.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все ответы правильные.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№62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Основные клинические проявления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гиперкалиемии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рвота и понос.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мерцание </w:t>
            </w: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желудочков.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аритмия, желудочковый ритм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остановка сердца в диастоле.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все ответы правильные.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№63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Давление в мочеточнике при </w:t>
            </w:r>
            <w:proofErr w:type="gram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нормальной</w:t>
            </w:r>
            <w:proofErr w:type="gram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его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уродинамике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колеблется в пределах: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5-20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см</w:t>
            </w:r>
            <w:proofErr w:type="gram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.в</w:t>
            </w:r>
            <w:proofErr w:type="gram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од.ст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20-50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см</w:t>
            </w:r>
            <w:proofErr w:type="gram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.в</w:t>
            </w:r>
            <w:proofErr w:type="gram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од.ст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50-70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см</w:t>
            </w:r>
            <w:proofErr w:type="gram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.в</w:t>
            </w:r>
            <w:proofErr w:type="gram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од.ст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70-80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см</w:t>
            </w:r>
            <w:proofErr w:type="gram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.в</w:t>
            </w:r>
            <w:proofErr w:type="gram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од.ст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80-90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см</w:t>
            </w:r>
            <w:proofErr w:type="gram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.в</w:t>
            </w:r>
            <w:proofErr w:type="gram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од.ст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№64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Давление мочи в мочевом пузыре в состоянии покоя равно: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5-10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см</w:t>
            </w:r>
            <w:proofErr w:type="gram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.в</w:t>
            </w:r>
            <w:proofErr w:type="gram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од.ст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10-30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см</w:t>
            </w:r>
            <w:proofErr w:type="gram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.в</w:t>
            </w:r>
            <w:proofErr w:type="gram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од.ст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30-40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см</w:t>
            </w:r>
            <w:proofErr w:type="gram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.в</w:t>
            </w:r>
            <w:proofErr w:type="gram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од.ст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40-50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см</w:t>
            </w:r>
            <w:proofErr w:type="gram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.в</w:t>
            </w:r>
            <w:proofErr w:type="gram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од.ст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50-60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см</w:t>
            </w:r>
            <w:proofErr w:type="gram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.в</w:t>
            </w:r>
            <w:proofErr w:type="gram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од.ст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№65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Спинальные центры мочеиспускания находятся на уровне: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L IV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L II-L III.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S II-S IV.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верно 1, 2.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верно 2, </w:t>
            </w: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3.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№66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Резервуаром для сперматозоидов являются: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семенные пузырьки.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головка придатка яичка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хвост придатка яичка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предстательная железа.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№67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Причинами повышения уровня </w:t>
            </w: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простат-специфического (PS- антигена могут быть:</w:t>
            </w:r>
            <w:proofErr w:type="gramEnd"/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рак простаты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воспалительный или инфекционный проце</w:t>
            </w:r>
            <w:proofErr w:type="gram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сс в пр</w:t>
            </w:r>
            <w:proofErr w:type="gram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остате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ДГПЖ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эякуляция накануне исследования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все ответы правильные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№68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 уровень содержания простатического специфического антигена в крови влияет все </w:t>
            </w:r>
            <w:proofErr w:type="gram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кроме</w:t>
            </w:r>
            <w:proofErr w:type="gramEnd"/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массы предстательной железы.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возраста пациента.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физической</w:t>
            </w:r>
            <w:proofErr w:type="gram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нагрузка.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пальцевого ректального исследования.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трансректального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ультразвукового исследования.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№69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Мужские половые гормоны-андрогены продуцируются </w:t>
            </w:r>
            <w:proofErr w:type="gram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в</w:t>
            </w:r>
            <w:proofErr w:type="gram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яичках (клетками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Лейдиг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-.</w:t>
            </w:r>
            <w:proofErr w:type="gramEnd"/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клетках</w:t>
            </w:r>
            <w:proofErr w:type="gram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предстательной железы.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коре надпочечников.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верно 1, 2.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верно 1, 3.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№70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Основное действие тестостерона складывается </w:t>
            </w:r>
            <w:proofErr w:type="gram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из</w:t>
            </w:r>
            <w:proofErr w:type="gram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активации сперматогенеза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активации метаболических процессов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стимуляции сексуальных проявлений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стимуляции стволовых клеток (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гемопоэз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)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все ответы правильные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№71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Основными метаболитами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тестикулярного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тестостерона являются все </w:t>
            </w:r>
            <w:proofErr w:type="gram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кроме</w:t>
            </w:r>
            <w:proofErr w:type="gram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андростерона</w:t>
            </w:r>
            <w:proofErr w:type="spellEnd"/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эпиандростерона</w:t>
            </w:r>
            <w:proofErr w:type="spellEnd"/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эстрадиола</w:t>
            </w:r>
            <w:proofErr w:type="spellEnd"/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верно 1 и 2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№72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процессе </w:t>
            </w:r>
            <w:proofErr w:type="spellStart"/>
            <w:proofErr w:type="gram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нейро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-эндокринной</w:t>
            </w:r>
            <w:proofErr w:type="gram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регуляции мужских половых гормонов участвуют.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гипофиз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гипоталамус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яички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кора надпочечников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все ответы правильные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№73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Выработку надпочечниковых андрогенов контролирует: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лютеинизируюший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гормон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релизинг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фактор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адренокортикотропный гормон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верно 1 и 3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все верно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№74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proofErr w:type="gram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K</w:t>
            </w:r>
            <w:proofErr w:type="gram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акое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из перечисленных ниже </w:t>
            </w: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заболеваний не приводит к развитию нейрогенных расстройств мочеиспускания?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Опухоль головного мозга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Деменция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Гидроцефалия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Периферическая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нейропатия</w:t>
            </w:r>
            <w:proofErr w:type="spellEnd"/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№75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Какая из перечисленных ниже </w:t>
            </w: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классификаций нейрогенных расстройств мочеиспускания рекомендована для рутинного применения в клинической практике?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Классификация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Bradley</w:t>
            </w:r>
            <w:proofErr w:type="spellEnd"/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Классификация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Bors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/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Comarr</w:t>
            </w:r>
            <w:proofErr w:type="spellEnd"/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Классификация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Wein</w:t>
            </w:r>
            <w:proofErr w:type="spellEnd"/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Классификация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Madersbacher</w:t>
            </w:r>
            <w:proofErr w:type="spellEnd"/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№76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Какой из перечисленных ниже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уродинамических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тестов обладает наибольшей информативностью у больных с нейрогенными расстройствами мочеиспускания для оценки фазы наполнения?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Урофлоуметрия</w:t>
            </w:r>
            <w:proofErr w:type="spellEnd"/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Профилометрия</w:t>
            </w:r>
            <w:proofErr w:type="spellEnd"/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Исследование давление/поток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Цистометрия</w:t>
            </w:r>
            <w:proofErr w:type="spellEnd"/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№77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Какова цель консервативной терапии нейрогенных расстройств мочеиспускания?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Профилактика поражения верхних </w:t>
            </w: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мочевых путей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Избавление от недержания мочи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Улучшение качества жизни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Восстановление функции нижних мочевых путей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№78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Какой из перечисленных ниже минимально-инвазивных методов является «золотым стандартом» лечения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гипоактивного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аконтрактильного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детрузора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больных с нейрогенными расстройствами мочеиспускания?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Интермиттирующая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аутокатетеризация</w:t>
            </w:r>
            <w:proofErr w:type="spellEnd"/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Постоянный уретральный катетер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Троакарная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цистостомия</w:t>
            </w:r>
            <w:proofErr w:type="spellEnd"/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Билатеральная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кутанеостомия</w:t>
            </w:r>
            <w:proofErr w:type="spellEnd"/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№79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Какие из нижеперечисленных состояний являются факторами риска для развития </w:t>
            </w: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недержания мочи у женщин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4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Беременность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Роды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Диабет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Все из </w:t>
            </w:r>
            <w:proofErr w:type="gram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вышеперечисленных</w:t>
            </w:r>
            <w:proofErr w:type="gramEnd"/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№80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Препаратами первой линии для медикаментозного лечения императивного недержания мочи являются: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Альфаблокаторы</w:t>
            </w:r>
            <w:proofErr w:type="spellEnd"/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Холинолитики</w:t>
            </w:r>
            <w:proofErr w:type="spellEnd"/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Ингибиторы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фосфодиэстеразы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5 типа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Антибактериальные препараты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№81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Недержание мочи при напряжении у женщин чаше всего связано </w:t>
            </w:r>
            <w:proofErr w:type="gram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с</w:t>
            </w:r>
            <w:proofErr w:type="gramEnd"/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Гипермобильностью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уретры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Непроизвольными сокращениями мочевого пузыря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Эпизодической релаксацией сфинктера уретры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Всем </w:t>
            </w: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вышеперечисленным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№82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Лечение смешанной формы недержания мочи у женщин следует начинать </w:t>
            </w:r>
            <w:proofErr w:type="gram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с</w:t>
            </w:r>
            <w:proofErr w:type="gramEnd"/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Хирургической коррекции с последующей медикаментозной терапией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Медикаментозного лечения с последующим </w:t>
            </w: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хирургическим лечением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Наиболее беспокоящего пациентку компонента заболевания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Наименее беспокоящего пациентку компонента заболевания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№83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Женщина 62 лет обратилась к урологу с жалобами на учащенное мочеиспускание, повелительные позывы</w:t>
            </w: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 мочеиспусканию, сопровождающиеся непроизвольным выделением мочи. Какой предварительный диагноз наиболее вероятен у этой пациентки?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Хронический цистит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Гиперактивный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мочевой пузырь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Недержание мочи </w:t>
            </w: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при напряжении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Пузырно-влагалищный свищ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№84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Больная 56 лет отмечает жалобы на выделение мочи при физическом усилии, быстрой ходьбе, кашле или чихании. Каков наиболее вероятный диагноз у данной пациентки?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4 вариантов </w:t>
            </w: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Гиперактивный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мочевой пузырь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Императивное недержание мочи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Недержание мочи при напряжении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Пузырно-влагалищный свищ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№85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Наиболее частой причиной недержания мочи у мужчин является: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4 вариантов </w:t>
            </w: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Нейрогенные расстройства мочеиспускания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Оперативные вмешательства на предстательной железе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Пожилой возраст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Гипоандрогенный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статус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№86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Мужчина 76 лет обратился к урологу с жалобами на непроизвольное выделение мочи,</w:t>
            </w: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связанное с повелительными позывами к мочеиспусканию, учащенное мочеиспускание небольшими порциями мочи, мочеиспускание в ночное время суток. Какой диагноз можно предположить у этого пациента?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Аденома простаты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Хроническая задержка мочи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Гиперактивиый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мочевой пузырь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Все из </w:t>
            </w:r>
            <w:proofErr w:type="gram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вышеперечисленного</w:t>
            </w:r>
            <w:proofErr w:type="gramEnd"/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№87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Дайте определение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цистоцеле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Опущение передней стенки влагалища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Опушение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(выпадение) шейки </w:t>
            </w: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матки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Опущение (пролапс) дна мочевого пузыря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Опущение (пролапс) прямой кишки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№88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Дайте определение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ректоцеле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Опущение передней стенки влагалища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Опущение (выпадение) шейки матки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Опущение (пролапс) дна мочевого пузыря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Опущение (пролапс) прямой кишки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№89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Причины эрозии синтетических протезов: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Иссечение стенок влагалища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Сочетание с выполнением </w:t>
            </w:r>
            <w:proofErr w:type="gram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влагалищной</w:t>
            </w:r>
            <w:proofErr w:type="gram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гистероэктомии</w:t>
            </w:r>
            <w:proofErr w:type="spellEnd"/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Гематома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Все вышеперечисленное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№90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Какова лечебная тактика при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уратном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камне верхней трети мочеточника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растворение камня в сочетании с антибактериальной терапией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стентирование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   мочеточника    со    смещением    камня    в    лоханку   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и___последующей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литолитической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терапией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ДЛТ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нефролитолапаксия</w:t>
            </w:r>
            <w:proofErr w:type="spellEnd"/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№91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оксалатном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камне лоханки до 2см в диаметре методом выбора является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4 </w:t>
            </w: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пиелолитотомия</w:t>
            </w:r>
            <w:proofErr w:type="spellEnd"/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дистанционная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литотрипсия</w:t>
            </w:r>
            <w:proofErr w:type="spellEnd"/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пункционная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нефростомия</w:t>
            </w:r>
            <w:proofErr w:type="spellEnd"/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нефролитолапаксия</w:t>
            </w:r>
            <w:proofErr w:type="spellEnd"/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№92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Когда отсутствуют показания для активного удаления камней мочеточника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размеры камня более 7мм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размеры камня до 7мм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когда имеется сочетание обструкции и мочевой инфекции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при обструкции единственной почки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№93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Какой метод обследования является наиболее информативным в  отношении плотности и состава </w:t>
            </w: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камней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4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Ультразвуковое исследование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Экскреторная урография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Неконтрастная компьютерная томография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Ренография</w:t>
            </w:r>
            <w:proofErr w:type="spellEnd"/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№94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Этиологические факторы МКБ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нарушение фосфорно-кальциевого обмена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нарушение обмена щавелевой кислоты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нарушение пуринового обмена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мочевая инфекция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№95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Применение альфа-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адреноблокаторов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у больных с камнями мочеточника ведет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</w:t>
            </w: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один из 4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увеличению вероятности отхождения конкрементов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уменьшению времени отхождения конкрементов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ослаблению почечной колики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всему вышеизложенному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№96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Какой   из  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нижеперичисленных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 методов   </w:t>
            </w: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является   наиболее  эффективным   и безопасным</w:t>
            </w:r>
            <w:proofErr w:type="gram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выполнении контактной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уретеролитотрипсии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электрогидравлический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пневматический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неодимовый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лазер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гольмиевый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лазер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№97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Каковы </w:t>
            </w: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факторы риска, для развития осложнений после выполнения контактной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уретеролитотрипсии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, без установки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стента</w:t>
            </w:r>
            <w:proofErr w:type="spellEnd"/>
            <w:proofErr w:type="gramEnd"/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травма слизистой мочеточника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продолжительность операции более 45мин.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билатеральная </w:t>
            </w: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манипуляция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все вышеизложенное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№98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Назовите симптомы, характерные для 5-й степени тяжести травмы яичка по шкале (AAST)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контузия или гематома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полное разрушение или отрыв яичка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субклинический разрыв белочной оболочки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разрыв белочной оболочки с потерей паренхимы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№99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Когда возникает подозрение на травму почки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гематурии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проникающих </w:t>
            </w:r>
            <w:proofErr w:type="gram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ранениях</w:t>
            </w:r>
            <w:proofErr w:type="gram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живота или поясничной </w:t>
            </w: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области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обширных </w:t>
            </w:r>
            <w:proofErr w:type="gram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повреждениях</w:t>
            </w:r>
            <w:proofErr w:type="gram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при падении или автомобильной травме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всем вышеперечисленном</w:t>
            </w:r>
            <w:proofErr w:type="gramEnd"/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№100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Какой метод является золотым стандартом при диагностике тупых и проникающих травм почки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внутривенная урография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ангиография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компьютерная томография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сцинтиграфия</w:t>
            </w:r>
            <w:proofErr w:type="spellEnd"/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№101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Нефрэктомия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при травме почки </w:t>
            </w:r>
            <w:proofErr w:type="gram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показана</w:t>
            </w:r>
            <w:proofErr w:type="gramEnd"/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субкапсулярном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разрыве почки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повреждении нижнего </w:t>
            </w: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полюса почки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при повреждении верхнего полюса почки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при размозжении почки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№102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Какие разрывы мочевого пузыря можно вести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катетерным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дренированием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внутрибрюшинные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внебрюшинные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повреждения шейки мочевого пузыря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ущемления стенки мочевого пузыря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№103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К особенностям перитонита при внутрибрюшинном разрыве мочевого пузыря относятся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резкая выраженность симптомов раздражения </w:t>
            </w: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брюшины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тошнота, рвота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выраженный метеоризм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высокая температура тела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длительное отсутствие симптомов раздражения брюшины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№104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Открытые повреждения почек чаще встречаются: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</w:t>
            </w: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мирное время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в военное время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во время стихийных бедствий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при авариях на транспорте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№105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Каковы признаки, характерные для частичного разрыва уретры: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кровь в уретральном отверстии,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уретрограмма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 норме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удлинение уретры без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экстравазации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уретрограмме</w:t>
            </w:r>
            <w:proofErr w:type="spellEnd"/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экстравазация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контрастного вещества в зоне травмы с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контрастной___визуализацией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мочевого пузыря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полное расхождение &gt;2см концов уретры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№106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Острые </w:t>
            </w: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неосложненные инфекции мочевыводящих путей у взрослых характеризуются: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отсутствием выраженной бактериурии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отсутствием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обструктивных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уропатий</w:t>
            </w:r>
            <w:proofErr w:type="spellEnd"/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отсутствием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лейкоцитурии</w:t>
            </w:r>
            <w:proofErr w:type="spellEnd"/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отсутствием в моче нитритов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№107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Клинически значимым показателем бактериурии при остром неосложненном цистите у женщин является: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103 КОЕ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уропатогена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/мл средней порции мочи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104 КОЕ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уропатогена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/мл средней порции мочи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105 КОЕ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уропатогена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/мл средней порции мочи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106 КОЕ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уропатогена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/мл средней порции мочи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№108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Основным возбудителем неосложненных инфекций нижних и верхних мочевыводящих путей является: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Е.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coli</w:t>
            </w:r>
            <w:proofErr w:type="spellEnd"/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Enterococcus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spp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Proteus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mirabilis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spp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Pseudomonas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spp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№109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Оптимальная продолжительность курса антибактериальной терапии у женщин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пременопаузального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возраста с острым неосложненным циститом составляет: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4 </w:t>
            </w: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1-3 дня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7-10 дней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10-14 дней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21 день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№110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Основным методом профилактики рецидивирующей неосложненной инфекции нижних мочевыводящих путей у женщин является: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длительный прием антибиотиков в низкой дозе ежедневно или после полового контакта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инстилляции в мочевой пузырь препаратов серебра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инстилляции в мочевой пузырь препаратов с антибактериальными свойствами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подкисление мочи и употребление клюк</w:t>
            </w: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венного сока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№111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Какой метод диагностики является наиболее информативным у больных острым пиелонефритом?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внутривенная урография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ультразвуковое сканирование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компьютерная томография с </w:t>
            </w: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внутривенным введением контрастного препарата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сцинтиграфия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почек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№112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Скрининг или лечение бессимптомной бактериурии следует проводить в следующих случаях: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небеременные женщины в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пременопаузальном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возрасте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беременные женщины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женщины с сахарным диабетом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пациенты с постоянным уретральным катетером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№113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постановки диагноза осложненной инфекции мочевыводящих путей необходимыми являются следующие </w:t>
            </w: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критерии: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повышение температуры тела &gt;38 Гр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лейкоцитоз крови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сдвиг лейкоцитарной формулы влево и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лимфоцитопения</w:t>
            </w:r>
            <w:proofErr w:type="spellEnd"/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положительный результат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культурального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исследования мочи и наличие одного или </w:t>
            </w: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более факторов риска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№114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При необходимости проведения эмпирической антибактериальной терапии у больных осложненной ИМП рекомендуется применять следующие антибиотики: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аминопенициллины</w:t>
            </w:r>
            <w:proofErr w:type="spellEnd"/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фосфомицина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трометамол</w:t>
            </w:r>
            <w:proofErr w:type="spellEnd"/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фторхинолоны</w:t>
            </w:r>
            <w:proofErr w:type="spellEnd"/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ванкомицин</w:t>
            </w:r>
            <w:proofErr w:type="spellEnd"/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№115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Наиболее эффективными методами профилактики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нозокомиального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уросепсиса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являются: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рутинное применение антимикробных препаратов у катетеризированных </w:t>
            </w: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больных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инсталляции антибиотиков или антисептиков в катетеры и мочеприемники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использование уретральных катетеров, покрытых антибактериальными веществами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использование минимально инвазивных методов для устранения обструкции мочевыводящих п</w:t>
            </w: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утей до момента стабилизации состояния пациента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№116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С   какой   частотой   встречается   рак   мочевого   пузыря   (РМП)   при   наличии макрогематурии?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4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3-5%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5-10%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13-34,5%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35-50%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№117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Какой препарат для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интравезикального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введения сразу после ТУР МП является наиболее эффективным средством профилактики имплантационного распространения РМП?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Митомицин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Ц</w:t>
            </w:r>
            <w:proofErr w:type="gramEnd"/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Доксорубицин</w:t>
            </w:r>
            <w:proofErr w:type="spellEnd"/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Гемцитабин</w:t>
            </w:r>
            <w:proofErr w:type="spellEnd"/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Вакцина БЦЖ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№118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Какой 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нейромедиатор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является  ведущим  в  </w:t>
            </w:r>
            <w:proofErr w:type="gram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периферическом</w:t>
            </w:r>
            <w:proofErr w:type="gram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индуцировании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эрекции?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Ацетилхолин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Адреналин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Окись азота (NO)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Норадреналин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№119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Концентрацию</w:t>
            </w:r>
            <w:proofErr w:type="gram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какого вещества в кавернозной ткани увеличивают препараты ингибиторы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фосфодиэстеразы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5 типа (ФДЭ - 5 ингибиторы)?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Окись азота (N0)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Норадреналин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Ацетилхолин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Циклический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гуанил-монофосфат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цГМФ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)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№120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Чем характеризуется </w:t>
            </w:r>
            <w:proofErr w:type="gram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психогенная</w:t>
            </w:r>
            <w:proofErr w:type="gram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ЭД?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Постепенным      началом      и      медленным      развитием      в      результате психотравмирующего события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Внезапным    </w:t>
            </w: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началом    и    варьирующим    развитием    в    результате психотравмирующего события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Внезапным       началом       и      медленным      развитием       в      результате психотравмирующего события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Наличием стресса в на фоне прогрессирующего </w:t>
            </w: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развития ЭД</w:t>
            </w:r>
            <w:proofErr w:type="gramEnd"/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№121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Обследование больного ЭД обязательно должно быть комплексным. Какой набор исследований достаточен для постановки первичного диагноза, определения факторов риска и возможных причин ЭД?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Сбор    жалоб    и    анамнеза,   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физикальное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   обследование,    заполнение специфических опросников, базовые лабораторные исследования.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Перечисленное в пункте</w:t>
            </w:r>
            <w:proofErr w:type="gram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А</w:t>
            </w:r>
            <w:proofErr w:type="gram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+ исследования гормонального профиля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Перечисленное в пункте</w:t>
            </w:r>
            <w:proofErr w:type="gram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А</w:t>
            </w:r>
            <w:proofErr w:type="gram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+ допплерография п</w:t>
            </w: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олового члена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Перечисленное в пункте</w:t>
            </w:r>
            <w:proofErr w:type="gram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А</w:t>
            </w:r>
            <w:proofErr w:type="gram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+ мониторинг ночных эрекций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№122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Какая группа препаратов может использоваться в качестве вспомогательного средства первого выбора у больных, у которых терапия максимальными дозами ФДЭ-5 ингибиторов </w:t>
            </w: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оказалась неэффективной?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Препараты тестостерона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Антидепрессанты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Альфа-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адреноблокаторы</w:t>
            </w:r>
            <w:proofErr w:type="spellEnd"/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Вазодилятаторы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(папаверин,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фентоламин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альпростадил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)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№123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какой линии терапии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эректильной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дисфункции относится вакуум-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эректорная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терапия?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Ко второй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К первой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К третьей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К четвертой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№124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Какой симптом является ведущим признаком развития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перипротезной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инфекции после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фаллопротезирования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?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Повышение температуры тела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Отек полового члена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Нарастающая боль в половом члене, мошонке, промежности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Появление гнойных выделений из послеоперационной раны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№125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Какие клетки яичка стимулирует фолликулостимулирующий гормон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4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Клетки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Лейдига</w:t>
            </w:r>
            <w:proofErr w:type="spellEnd"/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Клетки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Сертоли</w:t>
            </w:r>
            <w:proofErr w:type="spellEnd"/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Стромальные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клетки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Клетки сосудистого эндотелия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№126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Каковы показания к выполнению биопсии </w:t>
            </w: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яичка при азооспермии?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Повышение ФСГ в 2 раза выше нормы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Повышение ФСГ в 2 - 3 раза выше нормы, уменьшение размеров и консистенции яичек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Повышение ФСГ в 3 раза выше нормы, уменьшение размеров и </w:t>
            </w: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консистенции </w:t>
            </w:r>
            <w:proofErr w:type="gram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яичек</w:t>
            </w:r>
            <w:proofErr w:type="gram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если планируется выполнение ЭКО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Повышение ФСГ в 2 - 3 раза выше нормы, уменьшение размеров и консистенции </w:t>
            </w:r>
            <w:proofErr w:type="gram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яичек</w:t>
            </w:r>
            <w:proofErr w:type="gram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если планируется выполнение ЭКО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№127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Какое состояние можно считать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пиоспермией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?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4 </w:t>
            </w: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содержании более 1 млн. лейкоцитов в 1 мл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эякулята</w:t>
            </w:r>
            <w:proofErr w:type="spellEnd"/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содержании более 2 млн. лейкоцитов в 1 мл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эякулята</w:t>
            </w:r>
            <w:proofErr w:type="spellEnd"/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содержании более  15 лейкоцитов в поле зрения при микроскопии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эякулята</w:t>
            </w:r>
            <w:proofErr w:type="spellEnd"/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содержании более  10 </w:t>
            </w: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лейкоцитов в поле зрения при микроскопии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эякулята</w:t>
            </w:r>
            <w:proofErr w:type="spellEnd"/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№128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Каким больным мужским бесплодием абсолютно показано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трансректальное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ультразвуковое исследование (ТРУЗИ)?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 </w:t>
            </w:r>
            <w:proofErr w:type="gram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выявленной</w:t>
            </w:r>
            <w:proofErr w:type="gram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олигозооспермией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объемом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эякулята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менее 1 мл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С выявленной олиг</w:t>
            </w:r>
            <w:proofErr w:type="gram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о-</w:t>
            </w:r>
            <w:proofErr w:type="gram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астенозооспермией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объемом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эякулята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менее 1 мл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    выявленной    азооспермией,    объемом   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эякулята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   менее    1    мл, сниженным содержанием фруктозы в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эякуляте</w:t>
            </w:r>
            <w:proofErr w:type="spellEnd"/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Всем больным мужским бесплоди</w:t>
            </w: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ем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№129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Какое    положительное   влияние   на   мужскую    фертильность   оказывает хирургическая коррекция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варикоцеле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?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Улучшает показатели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спермограммы</w:t>
            </w:r>
            <w:proofErr w:type="spellEnd"/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Улучшает показатели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спермограммы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, частоту </w:t>
            </w: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беременностей, снижает уровень ФСГ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Улучшает показатели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спермограммы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частоту беременностей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Статистически достоверно не оказывает положительного влияния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№130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Укажите, что не относится к факторам риска распространения опухоли мочевого</w:t>
            </w: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пузыря на простатическую уретру: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локализация опухоли в зоне треугольника мочевого пузыря;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наличие карциномы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in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situ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;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диаметр опухоли более 3 см;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наличие множественных опухолей мочевого пузыря.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№131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Укажите неверное утверждение, относящееся к роли компьютерной томографии (КТ) у больных мышечно-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инвазивньтм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раком мочевого пузыря (РМП):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КТ </w:t>
            </w:r>
            <w:proofErr w:type="gram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высоко информативна</w:t>
            </w:r>
            <w:proofErr w:type="gram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начиная со стадии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ТЗа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;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КТ </w:t>
            </w: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показана при подозрении на наличие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местнораспространенного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РМП;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выявлении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перивезикальной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инвазии РМП специфичность КТ ниже, чем у МРТ</w:t>
            </w:r>
            <w:proofErr w:type="gram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;К</w:t>
            </w:r>
            <w:proofErr w:type="gram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 позволяет выявить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экстравезикальный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рост опухоли в 55-92% случаев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№132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Укажите,   при   какой   </w:t>
            </w: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стадии   РМП   не   показано   выполнение   радикальной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цистэктомии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T4aNxM0;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T3BNXM0;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T4BN0M0;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T2NxM0.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№133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Большинство    местных    рецидивов    мышечно-инвазивного    РМП    после</w:t>
            </w: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радикальной</w:t>
            </w:r>
            <w:proofErr w:type="gram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цистэктомии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развивается: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в течение 6 месяцев;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в течение 12 месяцев;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в течение 24 месяцев;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в течение 5 лет.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№134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Согласно    классификации    TNM    2002    года,    </w:t>
            </w: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стадия   рака   простаты    ТЗЬ устанавливается в следующем случае: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когда опухоль распространяется на обе доли простаты;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когда имеется односторонняя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экстракапсулярная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инвазия опухоли;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когда имеется </w:t>
            </w: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двусторонняя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экстракапсулярная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инвазия опухоли;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когда имеется распространение опухоли на семенные пузырьки.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№135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К факторам риска развития РПЖ не относится: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возраст;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раса;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работа на </w:t>
            </w: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вредном производстве;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наследственность.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№136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Укажите метод лечения локализованного РПЖ. достоверно улучшающий раково-специфическую выживаемость пациентов: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максимальная андрогенная блокада;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дистанционная лучевая терапия;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хирургическая кастрация;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радикальная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простатэктомия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№137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Укажите неверное утверждение, относящееся к проведению максимальной андрогенной блокады при </w:t>
            </w:r>
            <w:proofErr w:type="gram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метастатическом</w:t>
            </w:r>
            <w:proofErr w:type="gram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РПЖ по сравнению с хирургической </w:t>
            </w: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кастрацией: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улучшает общую выживаемость;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приводит к росту числа побочных эффектов лечения;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улучшает качество жизни пациентов;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увеличивает стоимость лечения.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№138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Укажите, что не </w:t>
            </w: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относится к факторам, позволяющим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отдифференцировать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местный рецидив РПЖ от </w:t>
            </w:r>
            <w:proofErr w:type="gram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системного</w:t>
            </w:r>
            <w:proofErr w:type="gram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после РПЭ: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время до появления биохимического рецидива;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время удвоения ПСА;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исходное значение общего ПСА крови;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послеоперационная сумма баллов по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Глисону</w:t>
            </w:r>
            <w:proofErr w:type="spellEnd"/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№139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Методы диагностики ДГПЖ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экскреторная урография, УЗИ, IPSS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восходящая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утереропиелография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, IPSS,y3M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магнитнорезонансная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томография,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урофлоуметрия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, IPSS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УЗИ, IPSS,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урофлоуметрия</w:t>
            </w:r>
            <w:proofErr w:type="spellEnd"/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№140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Какой вид ультразвукового обследования простаты является наиболее информативным?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трансабдоминальный</w:t>
            </w:r>
            <w:proofErr w:type="spellEnd"/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трансперинеальный</w:t>
            </w:r>
            <w:proofErr w:type="spellEnd"/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трансректальный</w:t>
            </w:r>
            <w:proofErr w:type="spellEnd"/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трансвезикальный</w:t>
            </w:r>
            <w:proofErr w:type="spellEnd"/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№141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Наиболее частые осложнения ДГПЖ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разрыв мочевого пузыря, дивертикулы мочевого пузыря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нефрогенная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гипертония, ХПН,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острая задержка мочеиспускания, ХПН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острый простатит, ХПН, цистит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№142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«ЗОЛОТОЙ СТАНДАРТ» оперативного лечения ДГПЖ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трансвезикальная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простатэктомия</w:t>
            </w:r>
            <w:proofErr w:type="spellEnd"/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трансуретральная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резекция простаты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лазерная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аблация</w:t>
            </w:r>
            <w:proofErr w:type="spellEnd"/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позадилонная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простатэктомия</w:t>
            </w:r>
            <w:proofErr w:type="spellEnd"/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№143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0сновной метод консервативного лечения ДГПЖ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гормонотерапия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терапия альфа-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адреноблокаторами</w:t>
            </w:r>
            <w:proofErr w:type="spellEnd"/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фитотерапия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терапия ингибиторами 5альфа-редуктазы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№144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Оптимальная схема диспансерного наблюдения мужчин урологом для улучшения ранней диагностики ДГПЖ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профилактические осмотры раз в 2 года начиная</w:t>
            </w:r>
            <w:proofErr w:type="gram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 40 лет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раз в год до 50 лет, далее 2 раза в год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раз</w:t>
            </w:r>
            <w:proofErr w:type="gram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 </w:t>
            </w: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год начиная с 50 лет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с 45 до 60 лет - раз в 3 года, далее каждые 2 года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№145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Норма содержания ПСА в сыворотке крови</w:t>
            </w:r>
            <w:proofErr w:type="gram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У</w:t>
            </w:r>
            <w:proofErr w:type="gram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МУЖЧИН ДО 65 лет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от 1 до 2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нг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/мл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от 2 до 4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нг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/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дл</w:t>
            </w:r>
            <w:proofErr w:type="spellEnd"/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не более 2,5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нг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/мл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не более 7,5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нг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/мл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№146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Характерной жалобой больного ДГПЖ является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болезненное мочеиспускание, недержание мочи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преобладание ночного диуреза над </w:t>
            </w:r>
            <w:proofErr w:type="gram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дневным</w:t>
            </w:r>
            <w:proofErr w:type="gramEnd"/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ослабление струи мочи, </w:t>
            </w: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частое мочеиспускание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боль в промежности, выделение мочи «по каплям» в конце акта мочеиспускания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№147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Вероятность наличия Доброкачественной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гипреплазии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предстательной железы у мужчины 80 лет составляет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30%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50%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80%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100%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№148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Стандарт комбинированной медикаментозной терапии ДГПЖ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позразумевает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назначение следующих препаратов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Растительных препаратов и ингибиторов 5-альфаредуктазы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Альфа-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адреноблокаторов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ингибиторов 5-альфаредуктазы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М-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холинолитиков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альфа-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адреноблокаторов</w:t>
            </w:r>
            <w:proofErr w:type="spellEnd"/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Антиандрогенов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альфа-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адреноблокаторов</w:t>
            </w:r>
            <w:proofErr w:type="spellEnd"/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№149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Наиболее частая локализация рака почки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верхний сегмент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нижний сегмент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центральный сегмент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все сегменты одинаково часто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№150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Какой орган наиболее часто поражается метастазами при опухолях почек?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печень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лёгкие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контралатеральная почка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головной мозг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№151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Показания к проведению лучевой терапии при раке почки?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Применяется при наличии отдаленных метастазов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Лучевая терапия не используется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Только </w:t>
            </w: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при наличии метастазов в региональные лимфатические узлы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Используется как элемент комплексной терапии при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неоперабельных___опухолях</w:t>
            </w:r>
            <w:proofErr w:type="spellEnd"/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№152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Какой вид лечения не применяется у больных раком почки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химиотерапия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лучевая терапия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иммунотерапия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терапия ингибиторами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протеинтирозинкиназ</w:t>
            </w:r>
            <w:proofErr w:type="spellEnd"/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№153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Какая из приведенных ниже патологий, выявленная в зрелом возрасте, является одним из возможных признаков наличия опухоли почки?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 xml:space="preserve">Выберите </w:t>
            </w: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один из 4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варикозная болезнь ног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варикоцеле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справа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уретерогидронефроз</w:t>
            </w:r>
            <w:proofErr w:type="spellEnd"/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энурез</w:t>
            </w:r>
            <w:proofErr w:type="spellEnd"/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№154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Предрасполагающими факторами для развития опухоли яичка являются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крипторхизм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травмы мошонки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аденома простаты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сочетание 1 и 2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№155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Гистологическими формами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герминогенных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опухолей яичка являются все перечисленные, </w:t>
            </w:r>
            <w:proofErr w:type="gram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кроме</w:t>
            </w:r>
            <w:proofErr w:type="gramEnd"/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истинной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семиномы</w:t>
            </w:r>
            <w:proofErr w:type="spellEnd"/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тератобластомы</w:t>
            </w:r>
            <w:proofErr w:type="spellEnd"/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эмбрионального рака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плоскоклеточного рака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№156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Ведущими симптомами при злокачественных опухолях яичка являются все перечисленные, </w:t>
            </w:r>
            <w:proofErr w:type="gram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кроме</w:t>
            </w:r>
            <w:proofErr w:type="gramEnd"/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увеличения и уплотнения яичка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болей в паховой </w:t>
            </w: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области с иррадиацией в спину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дизурических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явлений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болей в подреберье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№157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Опухоли яичка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метастазируют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во все перечисленные группы лимфатических узлов, </w:t>
            </w:r>
            <w:proofErr w:type="gram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кроме</w:t>
            </w:r>
            <w:proofErr w:type="gramEnd"/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паховых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подвздошных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парааортальных</w:t>
            </w:r>
            <w:proofErr w:type="spellEnd"/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бедренных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№158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 xml:space="preserve">Наиболее частой локализацией отдаленных метастазов при опухолях яичка является все перечисленное, </w:t>
            </w:r>
            <w:proofErr w:type="gram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кроме</w:t>
            </w:r>
            <w:proofErr w:type="gramEnd"/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легких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печени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почек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костей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№159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Основными методами диагностики первичной опухоли яичка является все перечисленное, </w:t>
            </w:r>
            <w:proofErr w:type="gram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кроме</w:t>
            </w:r>
            <w:proofErr w:type="gramEnd"/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пальпации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пункции опухоли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рентгенографии мошонки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реакции мочи на хорионический гонадотропин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№160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Основными методами диагностики распространенности опухолевого процесса при раке яичка является все перечисленное, </w:t>
            </w:r>
            <w:proofErr w:type="gram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кроме</w:t>
            </w:r>
            <w:proofErr w:type="gramEnd"/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экскреторной урографии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рентгенологического исследования легких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радионуклидного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исследования печени и костей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аортографии</w:t>
            </w:r>
            <w:proofErr w:type="spellEnd"/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№161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Предрасполагающими факторами для развития рака полового члена являются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фимоз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задержка спермы в результате несоблюдения личной </w:t>
            </w: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гигиены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интенсивная половая жизнь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сочетание 1 и 2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№162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Предраковыми заболеваниями полового члена являются все перечисленные, </w:t>
            </w:r>
            <w:proofErr w:type="gram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кроме</w:t>
            </w:r>
            <w:proofErr w:type="gramEnd"/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папиллом и остроконечных кондилом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острой травмы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болезни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Кейра</w:t>
            </w:r>
            <w:proofErr w:type="spellEnd"/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болезни </w:t>
            </w: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Педжета</w:t>
            </w:r>
            <w:proofErr w:type="spellEnd"/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№163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Первым этапом метастатического поражения при раке полового члена являются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паховые лимфатические узлы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подвздошные лимфатические узлы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парааортальные</w:t>
            </w:r>
            <w:proofErr w:type="spellEnd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лимфатические узлы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медиастинальные лимфатические узлы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b/>
                <w:sz w:val="24"/>
                <w:szCs w:val="24"/>
              </w:rPr>
              <w:t>Задание №164</w:t>
            </w:r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Среди методов лечения рака полового члена наиболее обоснованными являются все перечисленные, </w:t>
            </w:r>
            <w:proofErr w:type="gram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кроме</w:t>
            </w:r>
            <w:proofErr w:type="gramEnd"/>
          </w:p>
        </w:tc>
      </w:tr>
      <w:tr w:rsidR="009D4E74" w:rsidRPr="00EC1CC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хирургического вмешательства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лучевой терапии</w:t>
            </w:r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полихимиотерапии</w:t>
            </w:r>
            <w:proofErr w:type="spellEnd"/>
          </w:p>
        </w:tc>
      </w:tr>
      <w:tr w:rsidR="009D4E74" w:rsidRPr="00EC1CC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D4E74" w:rsidRPr="00EC1CC8" w:rsidRDefault="00EC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D4E74" w:rsidRPr="00EC1CC8" w:rsidRDefault="00EC1CC8">
            <w:pPr>
              <w:rPr>
                <w:rFonts w:asciiTheme="minorHAnsi" w:hAnsiTheme="minorHAnsi"/>
                <w:sz w:val="24"/>
                <w:szCs w:val="24"/>
              </w:rPr>
            </w:pPr>
            <w:r w:rsidRPr="00EC1CC8">
              <w:rPr>
                <w:rFonts w:asciiTheme="minorHAnsi" w:hAnsiTheme="minorHAnsi"/>
                <w:color w:val="000000"/>
                <w:sz w:val="24"/>
                <w:szCs w:val="24"/>
              </w:rPr>
              <w:t>гормонотерапии</w:t>
            </w:r>
          </w:p>
        </w:tc>
      </w:tr>
    </w:tbl>
    <w:p w:rsidR="009D4E74" w:rsidRPr="00EC1CC8" w:rsidRDefault="009D4E74">
      <w:pPr>
        <w:rPr>
          <w:rFonts w:asciiTheme="minorHAnsi" w:hAnsiTheme="minorHAnsi"/>
          <w:sz w:val="24"/>
          <w:szCs w:val="24"/>
        </w:rPr>
      </w:pPr>
    </w:p>
    <w:sectPr w:rsidR="009D4E74" w:rsidRPr="00EC1CC8" w:rsidSect="00EC1CC8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9D4E74"/>
    <w:rsid w:val="009D4E74"/>
    <w:rsid w:val="00EC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7037</Words>
  <Characters>40113</Characters>
  <Application>Microsoft Office Word</Application>
  <DocSecurity>0</DocSecurity>
  <Lines>334</Lines>
  <Paragraphs>94</Paragraphs>
  <ScaleCrop>false</ScaleCrop>
  <Company>Медицинский информационно-аналитический центр КО</Company>
  <LinksUpToDate>false</LinksUpToDate>
  <CharactersWithSpaces>47056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Маскевич</cp:lastModifiedBy>
  <cp:revision>2</cp:revision>
  <dcterms:created xsi:type="dcterms:W3CDTF">2014-11-05T15:55:00Z</dcterms:created>
  <dcterms:modified xsi:type="dcterms:W3CDTF">2014-11-05T15:56:00Z</dcterms:modified>
</cp:coreProperties>
</file>