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2" w:rsidRPr="00FA2A6F" w:rsidRDefault="007F0202" w:rsidP="007F0202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 w:rsidRPr="004E0799">
        <w:rPr>
          <w:rFonts w:ascii="Times New Roman" w:hAnsi="Times New Roman"/>
          <w:b/>
          <w:sz w:val="28"/>
          <w:szCs w:val="28"/>
        </w:rPr>
        <w:t>Сводная таблица результатов работы медицинских организаций Калининградской области  в амбулаторных и в стационарных условиях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151"/>
        <w:gridCol w:w="3848"/>
        <w:gridCol w:w="688"/>
        <w:gridCol w:w="849"/>
        <w:gridCol w:w="850"/>
        <w:gridCol w:w="851"/>
        <w:gridCol w:w="851"/>
        <w:gridCol w:w="2410"/>
      </w:tblGrid>
      <w:tr w:rsidR="007F0202" w:rsidRPr="00B3042B" w:rsidTr="007F0202">
        <w:trPr>
          <w:trHeight w:val="217"/>
          <w:tblHeader/>
        </w:trPr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51" w:type="dxa"/>
            <w:vMerge w:val="restart"/>
            <w:shd w:val="clear" w:color="auto" w:fill="auto"/>
            <w:textDirection w:val="btLr"/>
            <w:vAlign w:val="center"/>
          </w:tcPr>
          <w:p w:rsidR="007F0202" w:rsidRPr="004E0799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E0799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медицинской организации</w:t>
            </w:r>
          </w:p>
        </w:tc>
        <w:tc>
          <w:tcPr>
            <w:tcW w:w="3848" w:type="dxa"/>
            <w:vMerge w:val="restart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Фактический адрес медицинской организации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7F0202" w:rsidRPr="00B3042B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Результаты независимой оценки медицинских организаций, оказывающих медицинскую помощь в стационарных условиях по показателям, характеризующим: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Общая сумма баллов</w:t>
            </w:r>
          </w:p>
        </w:tc>
      </w:tr>
      <w:tr w:rsidR="007F0202" w:rsidRPr="00B3042B" w:rsidTr="007F0202">
        <w:trPr>
          <w:trHeight w:val="5939"/>
          <w:tblHeader/>
        </w:trPr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1" w:type="dxa"/>
            <w:vMerge/>
            <w:shd w:val="clear" w:color="auto" w:fill="auto"/>
            <w:textDirection w:val="btLr"/>
            <w:vAlign w:val="center"/>
          </w:tcPr>
          <w:p w:rsidR="007F0202" w:rsidRPr="004E0799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vMerge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 об организации,          количество баллов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7F0202" w:rsidRDefault="007F0202" w:rsidP="004D7421">
            <w:pPr>
              <w:spacing w:after="0"/>
              <w:ind w:left="-596" w:right="-129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 xml:space="preserve">Комфортность условий предоставления медицинских услуг, включая время ожидания предоставления </w:t>
            </w:r>
            <w:proofErr w:type="spellStart"/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мед</w:t>
            </w:r>
            <w:proofErr w:type="gramStart"/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слуги</w:t>
            </w:r>
            <w:proofErr w:type="spellEnd"/>
            <w:r w:rsidRPr="00B3042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7F0202" w:rsidRPr="00B3042B" w:rsidRDefault="007F0202" w:rsidP="004D7421">
            <w:pPr>
              <w:spacing w:after="0"/>
              <w:ind w:left="-596" w:right="-129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Доступность услуг для инвалидов, кол-во баллов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 работников медицинской организации, кол-во баллов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услуг,</w:t>
            </w:r>
          </w:p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42B">
              <w:rPr>
                <w:rFonts w:ascii="Times New Roman" w:hAnsi="Times New Roman"/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7F0202" w:rsidRPr="00B3042B" w:rsidRDefault="007F0202" w:rsidP="004D7421">
            <w:pPr>
              <w:spacing w:after="0"/>
              <w:ind w:left="-596" w:right="11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3" w:colLast="7"/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7F0202" w:rsidRDefault="007F0202" w:rsidP="004D74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Итоговый рейтинг организаций </w:t>
            </w:r>
          </w:p>
        </w:tc>
        <w:tc>
          <w:tcPr>
            <w:tcW w:w="3848" w:type="dxa"/>
            <w:shd w:val="clear" w:color="auto" w:fill="auto"/>
          </w:tcPr>
          <w:p w:rsidR="007F0202" w:rsidRPr="007F0202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94,8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</w:tr>
      <w:bookmarkEnd w:id="0"/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«Центр офтальмологической помощи детям и подросткам «Ясный взор»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«Областная стоматологическая поликлиника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Гурьевская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«Региональный перинатальный центр»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ГБСОУ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«Госпиталь для ветеранов войн Калининградской области»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«Психиатрическая больница КО № 2»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«Детская областная больница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«Инфекционная больница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«Наркологический диспансер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«Областная клиническая больница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«Противотуберкулезный диспансер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«Психиатрическая больница КО № 1»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«Советский противотуберкулезный диспансер»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«Центр специализированных видов медицинской помощи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«Гвардейская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«Советская стоматологическая поликлиника»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«Багратионовская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«Балтийская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больница № 2»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больница № 3»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детская поликлиника»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детская стоматологическая поликлиника»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клиническая больница скорой медицинской помощи»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больница № 4»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поликлиника № 3»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стоматологическая </w:t>
            </w: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поликлиника»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Краснознаменская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Ладушкинская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Мамоновская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Неманская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Нестеровская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Озерская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«Межрайонная больница № 1»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Полесская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Правдинская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«Родильный дом КО № 3»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«Родильный дом КО № 4»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Светловская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городская </w:t>
            </w: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Славская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«Центральная городская клиническая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«Черняховская инфекционная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«Черняховская стоматологическая поликлиника»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«Черняховская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«Советская центральная городская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«Зеленоградская центральная районная больница»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Центродент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«Парацельс-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балтик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«Александр-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дент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75,4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«Альтернатива»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87,4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«Диагностика здоровья»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83,2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94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Асдент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Гранддент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Стоматология»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1A8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«Зуб здоров!»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78,9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«Лечебно-профилактическое учреждение «Амбулаторный диализный центр»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Лофтдент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«Медицинский центр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Виомар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«Медицинский центр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Виомар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плюс»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«Медицинский центр Эскулап»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«Санаторий «Янтарный берег»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«Мастер-слух»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Стомик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Триадент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86,8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«Центр 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пародонтологии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«Эстетика»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учреждение здравоохранения «Больница «РЖД-Медицина» города Калининград»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Аполлония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«Амати»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86,0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4E0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-Калининград»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«Спектр Калининград» 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gram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Добрый</w:t>
            </w:r>
            <w:proofErr w:type="gram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Докторъ</w:t>
            </w:r>
            <w:proofErr w:type="spellEnd"/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«Каре»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«Лечебно-диагностический центр международного института биологических систем </w:t>
            </w: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– Калининград»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«Эстетика плюс»</w:t>
            </w:r>
          </w:p>
        </w:tc>
        <w:tc>
          <w:tcPr>
            <w:tcW w:w="3848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4E0799" w:rsidRDefault="007F0202" w:rsidP="004D7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0799">
              <w:rPr>
                <w:rFonts w:ascii="Times New Roman" w:hAnsi="Times New Roman" w:cs="Times New Roman"/>
                <w:color w:val="000000"/>
              </w:rPr>
              <w:t>88,1</w:t>
            </w:r>
          </w:p>
        </w:tc>
      </w:tr>
      <w:tr w:rsidR="007F0202" w:rsidRPr="002941A8" w:rsidTr="007F0202">
        <w:tc>
          <w:tcPr>
            <w:tcW w:w="494" w:type="dxa"/>
            <w:shd w:val="clear" w:color="auto" w:fill="auto"/>
          </w:tcPr>
          <w:p w:rsidR="007F0202" w:rsidRPr="002941A8" w:rsidRDefault="007F0202" w:rsidP="004D7421">
            <w:pPr>
              <w:spacing w:after="0"/>
              <w:ind w:left="-709"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7F0202" w:rsidRPr="007F0202" w:rsidRDefault="007F0202" w:rsidP="004D74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Итоговый рейтинг организаций </w:t>
            </w:r>
          </w:p>
        </w:tc>
        <w:tc>
          <w:tcPr>
            <w:tcW w:w="3848" w:type="dxa"/>
            <w:shd w:val="clear" w:color="auto" w:fill="auto"/>
          </w:tcPr>
          <w:p w:rsidR="007F0202" w:rsidRPr="007F0202" w:rsidRDefault="007F0202" w:rsidP="004D7421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202" w:rsidRPr="007F0202" w:rsidRDefault="007F0202" w:rsidP="007F0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202" w:rsidRPr="007F0202" w:rsidRDefault="007F0202" w:rsidP="004D74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92,2</w:t>
            </w:r>
          </w:p>
        </w:tc>
      </w:tr>
    </w:tbl>
    <w:p w:rsidR="007F0202" w:rsidRDefault="007F0202" w:rsidP="007F0202">
      <w:pPr>
        <w:sectPr w:rsidR="007F0202" w:rsidSect="00FA2A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7E09" w:rsidRDefault="00977E09"/>
    <w:sectPr w:rsidR="00977E09" w:rsidSect="007F0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02"/>
    <w:rsid w:val="001F44F0"/>
    <w:rsid w:val="00261E1F"/>
    <w:rsid w:val="00455194"/>
    <w:rsid w:val="004558C8"/>
    <w:rsid w:val="005C350A"/>
    <w:rsid w:val="007F0202"/>
    <w:rsid w:val="00845788"/>
    <w:rsid w:val="00977E09"/>
    <w:rsid w:val="00A21C44"/>
    <w:rsid w:val="00C83534"/>
    <w:rsid w:val="00CF7401"/>
    <w:rsid w:val="00DD100F"/>
    <w:rsid w:val="00F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Ближевская</dc:creator>
  <cp:lastModifiedBy>Наталья Сергеевна Ближевская</cp:lastModifiedBy>
  <cp:revision>1</cp:revision>
  <dcterms:created xsi:type="dcterms:W3CDTF">2025-01-23T10:31:00Z</dcterms:created>
  <dcterms:modified xsi:type="dcterms:W3CDTF">2025-01-23T10:36:00Z</dcterms:modified>
</cp:coreProperties>
</file>