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jc w:val="center"/>
        <w:tblInd w:w="183" w:type="dxa"/>
        <w:tblLook w:val="04A0" w:firstRow="1" w:lastRow="0" w:firstColumn="1" w:lastColumn="0" w:noHBand="0" w:noVBand="1"/>
      </w:tblPr>
      <w:tblGrid>
        <w:gridCol w:w="10208"/>
      </w:tblGrid>
      <w:tr w:rsidR="00E870FB" w:rsidRPr="00E870FB" w:rsidTr="00573B53">
        <w:trPr>
          <w:trHeight w:val="761"/>
          <w:jc w:val="center"/>
        </w:trPr>
        <w:tc>
          <w:tcPr>
            <w:tcW w:w="10208" w:type="dxa"/>
          </w:tcPr>
          <w:p w:rsidR="00E870FB" w:rsidRPr="00AC0E32" w:rsidRDefault="00E870FB" w:rsidP="003F0DD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36"/>
                <w:szCs w:val="32"/>
                <w:lang w:eastAsia="ru-RU"/>
              </w:rPr>
            </w:pPr>
            <w:r w:rsidRPr="00E870F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9908BF9" wp14:editId="2956943E">
                  <wp:extent cx="980502" cy="727007"/>
                  <wp:effectExtent l="0" t="0" r="0" b="0"/>
                  <wp:docPr id="1" name="Рисунок 1" descr="C:\Program Files (x86)\Microsoft Office\MEDIA\CAGCAT10\j029323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849" cy="73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  </w:t>
            </w:r>
            <w:r w:rsidRPr="00D3383F"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2"/>
                <w:lang w:eastAsia="ru-RU"/>
              </w:rPr>
              <w:t>новое в законодательстве</w:t>
            </w:r>
          </w:p>
          <w:p w:rsidR="00573B53" w:rsidRPr="00573B53" w:rsidRDefault="00573B53" w:rsidP="00573B53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573B53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ГОСУДАРСТВЕННЫЙ КОНТРОЛЬ (НАДЗОР)</w:t>
            </w:r>
          </w:p>
          <w:p w:rsidR="00573B53" w:rsidRPr="00573B53" w:rsidRDefault="00573B53" w:rsidP="00573B53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</w:p>
          <w:p w:rsidR="00235869" w:rsidRPr="00EB2911" w:rsidRDefault="00235869" w:rsidP="00235869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B2911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Федеральный закон от 31.07.2020 № 247-ФЗ</w:t>
            </w:r>
          </w:p>
          <w:p w:rsidR="00235869" w:rsidRPr="00EB2911" w:rsidRDefault="00235869" w:rsidP="00235869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B2911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"Об обязательных требованиях в Российской Федерации"</w:t>
            </w:r>
          </w:p>
          <w:p w:rsidR="00E870FB" w:rsidRPr="00E870FB" w:rsidRDefault="00E870FB" w:rsidP="00235869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AC0E32" w:rsidRDefault="00AC0E32" w:rsidP="00AC0E3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2911" w:rsidRDefault="00EB2911" w:rsidP="00EB2911">
      <w:pPr>
        <w:shd w:val="clear" w:color="auto" w:fill="FFFFFF"/>
        <w:spacing w:after="240" w:line="30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73B53" w:rsidRPr="00EB2911" w:rsidRDefault="00573B53" w:rsidP="00EB2911">
      <w:pPr>
        <w:shd w:val="clear" w:color="auto" w:fill="FFFFFF"/>
        <w:spacing w:after="240" w:line="30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0" w:name="_GoBack"/>
      <w:bookmarkEnd w:id="0"/>
      <w:r w:rsidRPr="00EB2911">
        <w:rPr>
          <w:rFonts w:ascii="Arial" w:eastAsia="Times New Roman" w:hAnsi="Arial" w:cs="Arial"/>
          <w:bCs/>
          <w:sz w:val="24"/>
          <w:szCs w:val="24"/>
          <w:lang w:eastAsia="ru-RU"/>
        </w:rPr>
        <w:t>Определены правовые и организационные основы установления и оценки применения обязательных требований, содержащихся в нормативных правовых актах</w:t>
      </w:r>
    </w:p>
    <w:p w:rsidR="00573B53" w:rsidRPr="00EB2911" w:rsidRDefault="00573B53" w:rsidP="00EB2911">
      <w:pPr>
        <w:shd w:val="clear" w:color="auto" w:fill="FFFFFF"/>
        <w:spacing w:after="240" w:line="30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11">
        <w:rPr>
          <w:rFonts w:ascii="Arial" w:eastAsia="Times New Roman" w:hAnsi="Arial" w:cs="Arial"/>
          <w:bCs/>
          <w:sz w:val="24"/>
          <w:szCs w:val="24"/>
          <w:lang w:eastAsia="ru-RU"/>
        </w:rPr>
        <w:t>Речь идет о требованиях, связанных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573B53" w:rsidRPr="00EB2911" w:rsidRDefault="00573B53" w:rsidP="00EB2911">
      <w:pPr>
        <w:shd w:val="clear" w:color="auto" w:fill="FFFFFF"/>
        <w:spacing w:after="240" w:line="30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11">
        <w:rPr>
          <w:rFonts w:ascii="Arial" w:eastAsia="Times New Roman" w:hAnsi="Arial" w:cs="Arial"/>
          <w:bCs/>
          <w:sz w:val="24"/>
          <w:szCs w:val="24"/>
          <w:lang w:eastAsia="ru-RU"/>
        </w:rPr>
        <w:t>По общему правилу акт Правительства РФ, федерального органа исполнительной власти или уполномоченной организации, содержащий обязательные требования, должен предусматривать срок его действия, который не может превышать 6 лет со дня его вступления в силу. По результатам оценки применения обязательных требований указанный срок может быть продлен не более чем на 6 лет.</w:t>
      </w:r>
    </w:p>
    <w:p w:rsidR="00573B53" w:rsidRPr="00EB2911" w:rsidRDefault="00573B53" w:rsidP="00EB2911">
      <w:pPr>
        <w:shd w:val="clear" w:color="auto" w:fill="FFFFFF"/>
        <w:spacing w:after="240" w:line="30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11">
        <w:rPr>
          <w:rFonts w:ascii="Arial" w:eastAsia="Times New Roman" w:hAnsi="Arial" w:cs="Arial"/>
          <w:bCs/>
          <w:sz w:val="24"/>
          <w:szCs w:val="24"/>
          <w:lang w:eastAsia="ru-RU"/>
        </w:rPr>
        <w:t>Сформулированы принципы установления и оценки применения обязательных требований, а также условия установления обязательных требований.</w:t>
      </w:r>
    </w:p>
    <w:p w:rsidR="00573B53" w:rsidRPr="00EB2911" w:rsidRDefault="00573B53" w:rsidP="00EB2911">
      <w:pPr>
        <w:shd w:val="clear" w:color="auto" w:fill="FFFFFF"/>
        <w:spacing w:after="240" w:line="30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11">
        <w:rPr>
          <w:rFonts w:ascii="Arial" w:eastAsia="Times New Roman" w:hAnsi="Arial" w:cs="Arial"/>
          <w:bCs/>
          <w:sz w:val="24"/>
          <w:szCs w:val="24"/>
          <w:lang w:eastAsia="ru-RU"/>
        </w:rPr>
        <w:t>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содержания. Официальные разъяснения не могут устанавливать новые обязательные требования, а также изменять смысл обязательных требований и выходить за их пределы. Федеральные органы исполнительной власти, осуществляющие контрольные полномочия, обязаны руководствоваться официальными разъяснениями, а деятельность подконтрольных лиц и действия их работников, осуществляемые в соответствии с официальными разъяснениями, не могут квалифицироваться как нарушения.</w:t>
      </w:r>
    </w:p>
    <w:p w:rsidR="00B50D9C" w:rsidRPr="00EB2911" w:rsidRDefault="00235869" w:rsidP="00EB29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2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Вступает в силу с 1 ноября 2020 года, за исключением отдельных положений, вступающих в силу в иные сроки. </w:t>
      </w:r>
    </w:p>
    <w:p w:rsidR="00573B53" w:rsidRDefault="00573B53" w:rsidP="00573B53">
      <w:pPr>
        <w:pStyle w:val="a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0D9C" w:rsidRPr="00B50D9C" w:rsidRDefault="00B50D9C" w:rsidP="00B50D9C">
      <w:pPr>
        <w:pStyle w:val="a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5AF5" w:rsidRPr="00AC0E32" w:rsidRDefault="00D65AF5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E32">
        <w:rPr>
          <w:rFonts w:ascii="Times New Roman" w:hAnsi="Times New Roman" w:cs="Times New Roman"/>
          <w:sz w:val="20"/>
          <w:szCs w:val="20"/>
        </w:rPr>
        <w:t>Зубкова Е.Ю. (4012)465355</w:t>
      </w:r>
    </w:p>
    <w:sectPr w:rsidR="00D65AF5" w:rsidRPr="00AC0E32" w:rsidSect="00D65AF5">
      <w:pgSz w:w="11906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2.15pt;height:12.15pt" o:bullet="t">
        <v:imagedata r:id="rId1" o:title="mso77B7"/>
      </v:shape>
    </w:pict>
  </w:numPicBullet>
  <w:abstractNum w:abstractNumId="0">
    <w:nsid w:val="0E7140F2"/>
    <w:multiLevelType w:val="hybridMultilevel"/>
    <w:tmpl w:val="966663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A77AE"/>
    <w:multiLevelType w:val="hybridMultilevel"/>
    <w:tmpl w:val="7AFEEE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5423B"/>
    <w:multiLevelType w:val="hybridMultilevel"/>
    <w:tmpl w:val="1A8E37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70D6F"/>
    <w:multiLevelType w:val="hybridMultilevel"/>
    <w:tmpl w:val="C9F8D7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740FA"/>
    <w:multiLevelType w:val="multilevel"/>
    <w:tmpl w:val="14BE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81141F"/>
    <w:multiLevelType w:val="hybridMultilevel"/>
    <w:tmpl w:val="56D002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277C4"/>
    <w:multiLevelType w:val="hybridMultilevel"/>
    <w:tmpl w:val="EBB2A9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01CE5"/>
    <w:multiLevelType w:val="hybridMultilevel"/>
    <w:tmpl w:val="A7F2A0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4C74FC"/>
    <w:multiLevelType w:val="hybridMultilevel"/>
    <w:tmpl w:val="7D9EAB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D2"/>
    <w:rsid w:val="000645B9"/>
    <w:rsid w:val="00070FB6"/>
    <w:rsid w:val="0010695A"/>
    <w:rsid w:val="00155B39"/>
    <w:rsid w:val="001E000A"/>
    <w:rsid w:val="00217EF1"/>
    <w:rsid w:val="00235869"/>
    <w:rsid w:val="00262B7F"/>
    <w:rsid w:val="00327217"/>
    <w:rsid w:val="00412BC9"/>
    <w:rsid w:val="00440238"/>
    <w:rsid w:val="0048227A"/>
    <w:rsid w:val="004B1F03"/>
    <w:rsid w:val="004D682D"/>
    <w:rsid w:val="004E71D9"/>
    <w:rsid w:val="00562468"/>
    <w:rsid w:val="00564D3B"/>
    <w:rsid w:val="00573B53"/>
    <w:rsid w:val="005D7AE9"/>
    <w:rsid w:val="00624C99"/>
    <w:rsid w:val="00631C51"/>
    <w:rsid w:val="00694047"/>
    <w:rsid w:val="006F0DDE"/>
    <w:rsid w:val="007B0BFE"/>
    <w:rsid w:val="00806441"/>
    <w:rsid w:val="008178F2"/>
    <w:rsid w:val="00851CD2"/>
    <w:rsid w:val="009B4B63"/>
    <w:rsid w:val="00A55A45"/>
    <w:rsid w:val="00A647AA"/>
    <w:rsid w:val="00AC0E32"/>
    <w:rsid w:val="00AC5A7A"/>
    <w:rsid w:val="00AD4F85"/>
    <w:rsid w:val="00B12827"/>
    <w:rsid w:val="00B16754"/>
    <w:rsid w:val="00B50D9C"/>
    <w:rsid w:val="00B6153C"/>
    <w:rsid w:val="00B935D0"/>
    <w:rsid w:val="00BB4A29"/>
    <w:rsid w:val="00D3383F"/>
    <w:rsid w:val="00D544DD"/>
    <w:rsid w:val="00D65AF5"/>
    <w:rsid w:val="00DC6A7C"/>
    <w:rsid w:val="00E870FB"/>
    <w:rsid w:val="00EB2911"/>
    <w:rsid w:val="00F13262"/>
    <w:rsid w:val="00F1544C"/>
    <w:rsid w:val="00F1571F"/>
    <w:rsid w:val="00F725AA"/>
    <w:rsid w:val="00F845BB"/>
    <w:rsid w:val="00F8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9C"/>
  </w:style>
  <w:style w:type="paragraph" w:styleId="1">
    <w:name w:val="heading 1"/>
    <w:basedOn w:val="a"/>
    <w:next w:val="a"/>
    <w:link w:val="10"/>
    <w:uiPriority w:val="9"/>
    <w:qFormat/>
    <w:rsid w:val="00F13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F03"/>
    <w:rPr>
      <w:b/>
      <w:bCs/>
    </w:rPr>
  </w:style>
  <w:style w:type="paragraph" w:styleId="a4">
    <w:name w:val="Normal (Web)"/>
    <w:basedOn w:val="a"/>
    <w:uiPriority w:val="99"/>
    <w:semiHidden/>
    <w:unhideWhenUsed/>
    <w:rsid w:val="007B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B0B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1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Book Title"/>
    <w:basedOn w:val="a0"/>
    <w:uiPriority w:val="33"/>
    <w:qFormat/>
    <w:rsid w:val="00F1544C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F1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4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7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4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9C"/>
  </w:style>
  <w:style w:type="paragraph" w:styleId="1">
    <w:name w:val="heading 1"/>
    <w:basedOn w:val="a"/>
    <w:next w:val="a"/>
    <w:link w:val="10"/>
    <w:uiPriority w:val="9"/>
    <w:qFormat/>
    <w:rsid w:val="00F13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F03"/>
    <w:rPr>
      <w:b/>
      <w:bCs/>
    </w:rPr>
  </w:style>
  <w:style w:type="paragraph" w:styleId="a4">
    <w:name w:val="Normal (Web)"/>
    <w:basedOn w:val="a"/>
    <w:uiPriority w:val="99"/>
    <w:semiHidden/>
    <w:unhideWhenUsed/>
    <w:rsid w:val="007B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B0B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1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Book Title"/>
    <w:basedOn w:val="a0"/>
    <w:uiPriority w:val="33"/>
    <w:qFormat/>
    <w:rsid w:val="00F1544C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F1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4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7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5049">
          <w:marLeft w:val="2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</cp:lastModifiedBy>
  <cp:revision>8</cp:revision>
  <dcterms:created xsi:type="dcterms:W3CDTF">2020-07-13T14:35:00Z</dcterms:created>
  <dcterms:modified xsi:type="dcterms:W3CDTF">2020-09-10T09:31:00Z</dcterms:modified>
</cp:coreProperties>
</file>