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color w:val="365F91" w:themeColor="accent1" w:themeShade="bf"/>
          <w:sz w:val="40"/>
          <w:szCs w:val="40"/>
        </w:rPr>
      </w:pPr>
      <w:r>
        <w:rPr>
          <w:rFonts w:cs="Times New Roman" w:ascii="Times New Roman" w:hAnsi="Times New Roman"/>
          <w:b/>
          <w:color w:val="365F91" w:themeColor="accent1" w:themeShade="bf"/>
          <w:sz w:val="40"/>
          <w:szCs w:val="40"/>
        </w:rPr>
        <w:t>ПАМЯТКА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color w:val="365F91" w:themeColor="accent1" w:themeShade="bf"/>
          <w:sz w:val="32"/>
          <w:szCs w:val="32"/>
        </w:rPr>
      </w:pPr>
      <w:r>
        <w:rPr>
          <w:rFonts w:cs="Times New Roman" w:ascii="Times New Roman" w:hAnsi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1"/>
        <w:rPr>
          <w:rFonts w:ascii="Microsoft Sans Serif" w:hAnsi="Microsoft Sans Serif" w:eastAsia="Times New Roman" w:cs="Microsoft Sans Serif"/>
          <w:b/>
          <w:b/>
          <w:bCs/>
          <w:caps/>
          <w:color w:val="003CAA"/>
          <w:sz w:val="21"/>
          <w:szCs w:val="21"/>
          <w:lang w:eastAsia="ru-RU"/>
        </w:rPr>
      </w:pPr>
      <w:r>
        <w:rPr>
          <w:rFonts w:eastAsia="Times New Roman" w:cs="Microsoft Sans Serif" w:ascii="Microsoft Sans Serif" w:hAnsi="Microsoft Sans Serif"/>
          <w:b/>
          <w:bCs/>
          <w:caps/>
          <w:color w:val="003CAA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У ВАС ВЫМОГАЮТ ВЗЯТКУ: КАК ПОСТУПИТЬ? </w:t>
      </w:r>
    </w:p>
    <w:p>
      <w:pPr>
        <w:pStyle w:val="Default"/>
        <w:jc w:val="both"/>
        <w:rPr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0"/>
            <wp:wrapSquare wrapText="bothSides"/>
            <wp:docPr id="1" name="Рисунок 6" descr="Картинки по запросу взятка картинки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Картинки по запросу взятка картинки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28"/>
          <w:szCs w:val="28"/>
        </w:rPr>
        <w:t>ПОД ВЫМОГАТЕЛЬСТВОМ ВЗЯТКИ ПОНИМАЕТСЯ</w:t>
      </w:r>
      <w:r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  <w:br/>
        <w:t xml:space="preserve">(пункт 15 Постановления Пленума Верховного Суда Российской Федерации № 6).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ВЗЯТКОЙ МОГУТ БЫТЬ: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предметы 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  <w:br/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иные формы взятки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  <w:br/>
        <w:t xml:space="preserve">по заниженной цене и покупка товаров у определённого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кредиту, другие блага, полученные безвозмездно или </w:t>
        <w:br/>
        <w:t>по заниженной стоимости.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2" name="Рисунок 8" descr="Картинки по запросу ОТВЕТСТВЕННОСТЬ ЗА КОРРУПЦИЮ ФОТ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Картинки по запросу ОТВЕТСТВЕННОСТЬ ЗА КОРРУПЦИЮ ФОТ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четыре вида преступлений, связанных со взяткой: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  <w:br/>
        <w:t>УК РФ);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КТО МОЖЕТ БЫТЬ ПРИВЛЕЧЁН К УГОЛОВНОЙ ОТВЕТСТВЕННОСТИ ЗА ВЗЯТНИЧЕСТВО?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3" name="Рисунок 11" descr="Картинки по запросу написать заявление о коррупции  картин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 descr="Картинки по запросу написать заявление о коррупции  картин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взяткодатель;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взяткополучатель;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посредник во взяточничестве (тот, кто непосредственно передаёт взятку по поручению взяткодателя или взяткополучателя либо иным образом способствует взяткодателю и (или) взяткополучателю в достижении либо реализации соглашения между ними </w:t>
        <w:br/>
        <w:t>о получении и даче взятки).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ЭТО ВАЖНО ЗНАТЬ!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лицо, давшее взятку либо передавшее взятку, если оно: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  <w:br/>
        <w:t>в орган, имеющий право возбудить уголовное дело, о даче (передаче) взятки.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3220" cy="372745"/>
                <wp:effectExtent l="19050" t="104775" r="57150" b="133350"/>
                <wp:wrapNone/>
                <wp:docPr id="4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72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AutoShape 2" path="l-2147483635,-2147483631l-2147483635,0l-2147483622,-2147483632l-2147483635,-2147483623l-2147483635,-2147483629l0,-2147483629xe" fillcolor="#4f81bd" stroked="t" style="position:absolute;margin-left:2.6pt;margin-top:4.2pt;width:28.5pt;height:29.25pt;mso-wrap-style:none;v-text-anchor:middle" type="shapetype_13">
                <v:fill o:detectmouseclick="t" type="solid" color2="#b07e42"/>
                <v:stroke color="#0070c0" weight="38160" joinstyle="miter" endcap="flat"/>
                <v:shadow on="t" obscured="f" color="#254061"/>
                <w10:wrap type="none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3220" cy="372745"/>
                <wp:effectExtent l="19050" t="104775" r="57150" b="133350"/>
                <wp:wrapNone/>
                <wp:docPr id="5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72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" path="l-2147483635,-2147483631l-2147483635,0l-2147483622,-2147483632l-2147483635,-2147483623l-2147483635,-2147483629l0,-2147483629xe" fillcolor="#4f81bd" stroked="t" style="position:absolute;margin-left:2.6pt;margin-top:12.9pt;width:28.5pt;height:29.25pt;mso-wrap-style:none;v-text-anchor:middle" type="shapetype_13">
                <v:fill o:detectmouseclick="t" type="solid" color2="#b07e42"/>
                <v:stroke color="#0070c0" weight="38160" joinstyle="miter" endcap="flat"/>
                <v:shadow on="t" obscured="f" color="#254061"/>
                <w10:wrap type="none"/>
              </v:shape>
            </w:pict>
          </mc:Fallback>
        </mc:AlternateConten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  <w:br/>
        <w:t>для окончательного решения вопроса о передаче вознаграждения;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324F8456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3220" cy="372745"/>
                <wp:effectExtent l="19050" t="95250" r="38100" b="123825"/>
                <wp:wrapNone/>
                <wp:docPr id="6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72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  <a:effectLst>
                          <a:outerShdw algn="ctr" dir="3864689" dist="28339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path="l-2147483635,-2147483631l-2147483635,0l-2147483622,-2147483632l-2147483635,-2147483623l-2147483635,-2147483629l0,-2147483629xe" fillcolor="#4f81bd" stroked="t" style="position:absolute;margin-left:2.6pt;margin-top:15.95pt;width:28.5pt;height:29.25pt;mso-wrap-style:none;v-text-anchor:middle" wp14:anchorId="324F8456" type="shapetype_13">
                <v:fill o:detectmouseclick="t" type="solid" color2="#b07e42"/>
                <v:stroke color="#0070c0" weight="38160" joinstyle="miter" endcap="flat"/>
                <v:shadow on="t" obscured="f" color="#254061"/>
                <w10:wrap type="none"/>
              </v:shape>
            </w:pict>
          </mc:Fallback>
        </mc:AlternateConten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>поинтересуйтесь о гарантиях решения вопроса в случае дачи (передачи) взятки.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6363C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  <w:br/>
        <w:t>от должностного лица. В противном случае, возможна провокация с целью скомпрометировать Вас либо искусственно создать доказательства совершения Вами преступления.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У ВАС ВЗЯТКИ?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0" t="0" r="0" b="0"/>
            <wp:wrapTight wrapText="bothSides">
              <wp:wrapPolygon edited="0">
                <wp:start x="-805" y="0"/>
                <wp:lineTo x="-805" y="20805"/>
                <wp:lineTo x="21801" y="20805"/>
                <wp:lineTo x="21801" y="0"/>
                <wp:lineTo x="-805" y="0"/>
              </wp:wrapPolygon>
            </wp:wrapTight>
            <wp:docPr id="7" name="Рисунок 1" descr="Картинки по запросу вместе против коррупции картинки  фот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Картинки по запросу вместе против коррупции картинки  фот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САМЫЙ ЭФФЕКТИВНЫЙ СПОСОБ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  <w:br/>
        <w:t>в правоохранительные органы по месту Вашего жительства (районные, городские) или в их вышестоящие органы.</w:t>
      </w:r>
    </w:p>
    <w:p>
      <w:pPr>
        <w:pStyle w:val="Normal"/>
        <w:spacing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0" b="0"/>
            <wp:wrapTight wrapText="bothSides">
              <wp:wrapPolygon edited="0">
                <wp:start x="-321" y="0"/>
                <wp:lineTo x="-321" y="20645"/>
                <wp:lineTo x="21277" y="20645"/>
                <wp:lineTo x="21277" y="0"/>
                <wp:lineTo x="-321" y="0"/>
              </wp:wrapPolygon>
            </wp:wrapTight>
            <wp:docPr id="8" name="Рисунок 12" descr="Картинки по запросу вымогательство ГИБДД картин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 descr="Картинки по запросу вымогательство ГИБДД картин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При вымогательстве взятки со стороны сотрудников правоохранительных органов Вы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У ВАС ВЗЯТКИ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0" b="0"/>
            <wp:wrapSquare wrapText="bothSides"/>
            <wp:docPr id="9" name="Рисунок 10" descr="Картинки по запросу написать заявление о коррупции  картин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 descr="Картинки по запросу написать заявление о коррупции  картин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>
        <w:rPr>
          <w:rFonts w:eastAsia="Times New Roman" w:cs="Times New Roman"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 факте вымогательства у Вас взятки необходимо точно указать: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Autospacing="1" w:after="0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кто</w:t>
      </w:r>
      <w:r>
        <w:rPr>
          <w:rFonts w:eastAsia="Times New Roman" w:cs="Times New Roman"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органа или организации) вымогает у Вас взятку или кто </w:t>
        <w:br/>
        <w:t>из представителей коммерческих структур толкает Вас на совершение подкупа;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какова сумма и характер</w:t>
      </w:r>
      <w:r>
        <w:rPr>
          <w:rFonts w:eastAsia="Times New Roman" w:cs="Times New Roman"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за какие</w:t>
      </w:r>
      <w:r>
        <w:rPr>
          <w:rFonts w:eastAsia="Times New Roman" w:cs="Times New Roman"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>
        <w:rPr>
          <w:rFonts w:eastAsia="Times New Roman" w:cs="Times New Roman"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>
        <w:rPr>
          <w:rFonts w:eastAsia="Times New Roman" w:cs="Times New Roman"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>
        <w:rPr>
          <w:rFonts w:eastAsia="Times New Roman" w:cs="Times New Roman"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Autospacing="1"/>
        <w:ind w:left="0"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иные сведения</w:t>
      </w:r>
      <w:r>
        <w:rPr>
          <w:rFonts w:eastAsia="Times New Roman" w:cs="Times New Roman" w:ascii="Times New Roman" w:hAnsi="Times New Roman"/>
          <w:iCs/>
          <w:color w:val="333333"/>
          <w:sz w:val="28"/>
          <w:szCs w:val="28"/>
          <w:lang w:eastAsia="ru-RU"/>
        </w:rPr>
        <w:t>, которые, по Вашему мнению, могут пригодиться сотрудникам правоохранительных органов.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color w:val="0070C0"/>
          <w:sz w:val="28"/>
          <w:szCs w:val="28"/>
        </w:rPr>
        <w:t>ПРИМЕРНЫЙ ТЕКСТ ЗАЯВЛЕНИЯ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Прокурору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города 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Калининграда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от Петрова Ивана Николаевича,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>проживающего по адресу: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г. 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Калининград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>, ул. Черепанова,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>д. ________кв. 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526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526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526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>Я, Петров Иван Николаевич, заявляю о том, что 20 мая 20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 года главный врач городской больницы № 7 Сидоров Пётр Евгеньевич за лечение моего 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сына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 Петрова Сергея 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Ивановича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 поставил условие: передать ему деньги в сумме </w:t>
        <w:br/>
        <w:t>15 тысяч рублей в срок до 01 июня 20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>20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 года. В противном случае моему </w:t>
      </w:r>
      <w:r>
        <w:rPr>
          <w:rFonts w:eastAsia="Times New Roman" w:cs="Times New Roman" w:ascii="Times New Roman" w:hAnsi="Times New Roman"/>
          <w:color w:val="052635"/>
          <w:kern w:val="0"/>
          <w:sz w:val="24"/>
          <w:szCs w:val="24"/>
          <w:lang w:val="ru-RU" w:eastAsia="ru-RU" w:bidi="ar-SA"/>
        </w:rPr>
        <w:t>сыну</w:t>
      </w: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 будет отказано в приёме в стационар. Передача денег должна состояться </w:t>
        <w:br/>
        <w:t xml:space="preserve">в служебном кабинете врача. Перед этим я должен позвонить ему по телефону </w:t>
        <w:br/>
        <w:t xml:space="preserve">№ _________________ и договориться о времени встречи.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52635"/>
          <w:sz w:val="24"/>
          <w:szCs w:val="24"/>
          <w:lang w:eastAsia="ru-RU"/>
        </w:rPr>
        <w:t xml:space="preserve">Я, Петров И.Н., предупреждён об уголовной ответственности за заведомо ложный донос по статье 306 УК РФ.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2635"/>
          <w:sz w:val="24"/>
          <w:szCs w:val="24"/>
          <w:lang w:eastAsia="ru-RU"/>
        </w:rPr>
        <w:t xml:space="preserve">(дата)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color w:val="052635"/>
          <w:sz w:val="24"/>
          <w:szCs w:val="24"/>
          <w:lang w:eastAsia="ru-RU"/>
        </w:rPr>
        <w:t>(подпись заявителя)</w:t>
      </w:r>
      <w:r>
        <w:rPr>
          <w:rFonts w:eastAsia="Times New Roman" w:cs="Times New Roman" w:ascii="Times New Roman" w:hAnsi="Times New Roman"/>
          <w:b/>
          <w:bCs/>
          <w:color w:val="052635"/>
          <w:sz w:val="24"/>
          <w:szCs w:val="24"/>
          <w:lang w:eastAsia="ru-RU"/>
        </w:rPr>
        <w:t xml:space="preserve"> (Петров)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0" b="0"/>
            <wp:wrapSquare wrapText="bothSides"/>
            <wp:docPr id="10" name="Рисунок 14" descr="Картинки по запросу сообщение о преступлении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 descr="Картинки по запросу сообщение о преступлении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Устные сообщения и письменные заявления </w:t>
        <w:br/>
        <w:t xml:space="preserve">о коррупционных преступлениях принимаются </w:t>
        <w:br/>
        <w:t xml:space="preserve">в правоохранительных органах независимо от места и времени совершения преступления </w:t>
      </w: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КРУГЛОСУТОЧНО.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ВАС ОБЯЗАНЫ ВЫСЛУШАТЬ</w:t>
      </w:r>
      <w:r>
        <w:rPr>
          <w:rFonts w:cs="Times New Roman"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ПРИНЯТЬ</w:t>
      </w:r>
      <w:r>
        <w:rPr>
          <w:rFonts w:cs="Times New Roman" w:ascii="Times New Roman" w:hAnsi="Times New Roman"/>
          <w:sz w:val="28"/>
          <w:szCs w:val="28"/>
        </w:rPr>
        <w:t xml:space="preserve"> сообщение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ВЫ ИМЕЕТЕ ПРАВО</w:t>
      </w:r>
      <w:r>
        <w:rPr>
          <w:rFonts w:cs="Times New Roman" w:ascii="Times New Roman" w:hAnsi="Times New Roman"/>
          <w:sz w:val="28"/>
          <w:szCs w:val="28"/>
        </w:rPr>
        <w:t xml:space="preserve"> получить копию своего заявления 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приёма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>
        <w:rPr>
          <w:rFonts w:cs="Times New Roman"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ВЫ ИМЕЕТЕ ПРАВО</w:t>
      </w:r>
      <w:r>
        <w:rPr>
          <w:rFonts w:cs="Times New Roman" w:ascii="Times New Roman" w:hAnsi="Times New Roman"/>
          <w:sz w:val="28"/>
          <w:szCs w:val="28"/>
        </w:rPr>
        <w:t xml:space="preserve"> выяснить в правоохранительном органе, которому поручено заниматься Вашим заявлением, о характере принимаемых мер </w:t>
        <w:br/>
        <w:t xml:space="preserve">и требовать приёма Вас руководителем соответствующего подразделения для получения более полной информации по вопросам, затрагивающим Ваши права </w:t>
        <w:br/>
        <w:t>и законные интересы.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В СЛУЧАЕ ОТКАЗА</w:t>
      </w:r>
      <w:r>
        <w:rPr>
          <w:rFonts w:cs="Times New Roman"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принять от Вас сообщение (заявление) </w:t>
        <w:br/>
        <w:t xml:space="preserve">о коррупционном преступлении, </w:t>
      </w:r>
      <w:r>
        <w:rPr>
          <w:rFonts w:cs="Times New Roman" w:ascii="Times New Roman" w:hAnsi="Times New Roman"/>
          <w:b/>
          <w:color w:val="548DD4" w:themeColor="text2" w:themeTint="99"/>
          <w:sz w:val="28"/>
          <w:szCs w:val="28"/>
        </w:rPr>
        <w:t>ВЫ ИМЕЕТЕ ПРАВО</w:t>
      </w:r>
      <w:r>
        <w:rPr>
          <w:rFonts w:cs="Times New Roman" w:ascii="Times New Roman" w:hAnsi="Times New Roman"/>
          <w:sz w:val="28"/>
          <w:szCs w:val="28"/>
        </w:rPr>
        <w:t xml:space="preserve"> обжаловать эти незаконные действия в вышестоящих инстанциях (районных, городских, областных, федеральных), а также подать жалобу на неправомерные действия сотрудников правоохранительных органов в прокуратуру Свердловской 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0" t="0" r="0" b="0"/>
            <wp:wrapTight wrapText="bothSides">
              <wp:wrapPolygon edited="0">
                <wp:start x="-543" y="0"/>
                <wp:lineTo x="-543" y="20789"/>
                <wp:lineTo x="21600" y="20789"/>
                <wp:lineTo x="21600" y="0"/>
                <wp:lineTo x="-543" y="0"/>
              </wp:wrapPolygon>
            </wp:wrapTight>
            <wp:docPr id="11" name="Рисунок 15" descr="Картинки по запросу ОТВЕТСТВЕННОСТЬ ЗА КОРРУПЦИЮ ФОТО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5" descr="Картинки по запросу ОТВЕТСТВЕННОСТЬ ЗА КОРРУПЦИЮ ФОТО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>
        <w:rPr>
          <w:rFonts w:eastAsia="Times New Roman" w:cs="Times New Roman" w:ascii="Times New Roman" w:hAnsi="Times New Roman"/>
          <w:color w:val="36363C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только своевременное и добровольное заявление о факте вымогательства взятки может избавить Вас от уголовной ответственности и поможет изобличить злоумышленников.</w:t>
      </w:r>
    </w:p>
    <w:sectPr>
      <w:headerReference w:type="default" r:id="rId18"/>
      <w:type w:val="nextPage"/>
      <w:pgSz w:w="11906" w:h="16838"/>
      <w:pgMar w:left="1418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41006793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4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d23287"/>
    <w:pPr>
      <w:spacing w:lineRule="auto" w:line="240" w:before="0" w:after="0"/>
      <w:outlineLvl w:val="1"/>
    </w:pPr>
    <w:rPr>
      <w:rFonts w:ascii="Microsoft Sans Serif" w:hAnsi="Microsoft Sans Serif" w:eastAsia="Times New Roman" w:cs="Microsoft Sans Serif"/>
      <w:b/>
      <w:bCs/>
      <w:caps/>
      <w:color w:val="003CAA"/>
      <w:sz w:val="21"/>
      <w:szCs w:val="21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d23287"/>
    <w:rPr>
      <w:rFonts w:ascii="Microsoft Sans Serif" w:hAnsi="Microsoft Sans Serif" w:eastAsia="Times New Roman" w:cs="Microsoft Sans Serif"/>
      <w:b/>
      <w:bCs/>
      <w:caps/>
      <w:color w:val="003CAA"/>
      <w:sz w:val="21"/>
      <w:szCs w:val="21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34268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f9279b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f9279b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5669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3426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54e2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7"/>
    <w:uiPriority w:val="99"/>
    <w:unhideWhenUsed/>
    <w:rsid w:val="00f927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f927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6" Type="http://schemas.openxmlformats.org/officeDocument/2006/relationships/image" Target="media/image3.jpeg"/><Relationship Id="rId7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8" Type="http://schemas.openxmlformats.org/officeDocument/2006/relationships/image" Target="media/image4.jpeg"/><Relationship Id="rId9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14" Type="http://schemas.openxmlformats.org/officeDocument/2006/relationships/image" Target="media/image7.jpeg"/><Relationship Id="rId15" Type="http://schemas.openxmlformats.org/officeDocument/2006/relationships/hyperlink" Target="http://www.google.ru/url?url=http://www.psj.ru/saver_magazins/detail.php%3FID%3D43544&amp;rct=j&amp;frm=1&amp;q=&amp;esrc=s&amp;sa=U&amp;ved=0ahUKEwi2687drp_OAhXFCSwKHeyTCs44FBDBbgghMAY&amp;usg=AFQjCNFNPYE0Ji7thDUYvSSttRFdOBaJHg" TargetMode="External"/><Relationship Id="rId16" Type="http://schemas.openxmlformats.org/officeDocument/2006/relationships/image" Target="media/image8.png"/><Relationship Id="rId17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8" Type="http://schemas.openxmlformats.org/officeDocument/2006/relationships/header" Target="head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LibreOffice/7.1.0.3$Windows_X86_64 LibreOffice_project/f6099ecf3d29644b5008cc8f48f42f4a40986e4c</Application>
  <AppVersion>15.0000</AppVersion>
  <Pages>4</Pages>
  <Words>1035</Words>
  <Characters>7100</Characters>
  <CharactersWithSpaces>8087</CharactersWithSpaces>
  <Paragraphs>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2016-08-01T03:11:00Z</dcterms:created>
  <dc:creator>Макаренкова</dc:creator>
  <dc:description/>
  <dc:language>ru-RU</dc:language>
  <cp:lastModifiedBy/>
  <cp:lastPrinted>2016-08-01T05:56:00Z</cp:lastPrinted>
  <dcterms:modified xsi:type="dcterms:W3CDTF">2021-08-06T11:48:39Z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